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6"/>
          <w:szCs w:val="36"/>
        </w:rPr>
      </w:pPr>
      <w:r>
        <w:rPr>
          <w:rFonts w:hint="eastAsia"/>
          <w:b/>
          <w:sz w:val="36"/>
          <w:szCs w:val="36"/>
        </w:rPr>
        <w:t>重点项目绩效目标申报表</w:t>
      </w:r>
    </w:p>
    <w:p>
      <w:pPr>
        <w:jc w:val="center"/>
        <w:rPr>
          <w:sz w:val="30"/>
          <w:szCs w:val="30"/>
        </w:rPr>
      </w:pPr>
      <w:r>
        <w:rPr>
          <w:rFonts w:hint="eastAsia"/>
          <w:sz w:val="30"/>
          <w:szCs w:val="30"/>
        </w:rPr>
        <w:t>（2021年度）</w:t>
      </w:r>
    </w:p>
    <w:p>
      <w:pPr>
        <w:tabs>
          <w:tab w:val="left" w:pos="142"/>
          <w:tab w:val="left" w:pos="284"/>
        </w:tabs>
        <w:ind w:left="-283" w:leftChars="-135"/>
        <w:rPr>
          <w:sz w:val="24"/>
          <w:szCs w:val="24"/>
        </w:rPr>
      </w:pPr>
      <w:r>
        <w:rPr>
          <w:rFonts w:hint="eastAsia"/>
          <w:sz w:val="24"/>
          <w:szCs w:val="24"/>
        </w:rPr>
        <w:t>填报单位（盖章）：</w:t>
      </w:r>
    </w:p>
    <w:tbl>
      <w:tblPr>
        <w:tblStyle w:val="4"/>
        <w:tblW w:w="9215" w:type="dxa"/>
        <w:tblInd w:w="-3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60"/>
        <w:gridCol w:w="1913"/>
        <w:gridCol w:w="497"/>
        <w:gridCol w:w="1417"/>
        <w:gridCol w:w="142"/>
        <w:gridCol w:w="1134"/>
        <w:gridCol w:w="638"/>
        <w:gridCol w:w="496"/>
        <w:gridCol w:w="141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vAlign w:val="center"/>
          </w:tcPr>
          <w:p>
            <w:pPr>
              <w:jc w:val="center"/>
              <w:rPr>
                <w:szCs w:val="21"/>
              </w:rPr>
            </w:pPr>
            <w:r>
              <w:rPr>
                <w:rFonts w:hint="eastAsia"/>
                <w:szCs w:val="21"/>
              </w:rPr>
              <w:t>项目名称</w:t>
            </w:r>
          </w:p>
        </w:tc>
        <w:tc>
          <w:tcPr>
            <w:tcW w:w="2410" w:type="dxa"/>
            <w:gridSpan w:val="2"/>
            <w:vAlign w:val="center"/>
          </w:tcPr>
          <w:p>
            <w:pPr>
              <w:jc w:val="center"/>
              <w:rPr>
                <w:szCs w:val="21"/>
              </w:rPr>
            </w:pPr>
            <w:bookmarkStart w:id="0" w:name="_GoBack"/>
            <w:r>
              <w:rPr>
                <w:rFonts w:hint="eastAsia" w:ascii="Times New Roman" w:hAnsi="Times New Roman"/>
                <w:szCs w:val="21"/>
              </w:rPr>
              <w:t>益阳市国土空间总体规划信息平台数据库建设</w:t>
            </w:r>
            <w:bookmarkEnd w:id="0"/>
          </w:p>
        </w:tc>
        <w:tc>
          <w:tcPr>
            <w:tcW w:w="1559" w:type="dxa"/>
            <w:gridSpan w:val="2"/>
            <w:vAlign w:val="center"/>
          </w:tcPr>
          <w:p>
            <w:pPr>
              <w:jc w:val="center"/>
              <w:rPr>
                <w:szCs w:val="21"/>
              </w:rPr>
            </w:pPr>
            <w:r>
              <w:rPr>
                <w:rFonts w:hint="eastAsia"/>
                <w:szCs w:val="21"/>
              </w:rPr>
              <w:t>项目属性</w:t>
            </w:r>
          </w:p>
        </w:tc>
        <w:tc>
          <w:tcPr>
            <w:tcW w:w="3686" w:type="dxa"/>
            <w:gridSpan w:val="4"/>
            <w:vAlign w:val="center"/>
          </w:tcPr>
          <w:p>
            <w:pPr>
              <w:jc w:val="center"/>
              <w:rPr>
                <w:szCs w:val="21"/>
              </w:rPr>
            </w:pPr>
            <w:r>
              <w:rPr>
                <w:rFonts w:hint="eastAsia"/>
                <w:szCs w:val="21"/>
              </w:rPr>
              <w:t>新增项目</w:t>
            </w:r>
            <w:r>
              <w:rPr>
                <w:rFonts w:hint="eastAsia" w:ascii="宋体" w:hAnsi="宋体"/>
                <w:szCs w:val="21"/>
              </w:rPr>
              <w:t>（√）    延续项目（）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vAlign w:val="center"/>
          </w:tcPr>
          <w:p>
            <w:pPr>
              <w:jc w:val="center"/>
              <w:rPr>
                <w:szCs w:val="21"/>
              </w:rPr>
            </w:pPr>
            <w:r>
              <w:rPr>
                <w:rFonts w:hint="eastAsia"/>
                <w:szCs w:val="21"/>
              </w:rPr>
              <w:t>主管部门</w:t>
            </w:r>
          </w:p>
        </w:tc>
        <w:tc>
          <w:tcPr>
            <w:tcW w:w="2410" w:type="dxa"/>
            <w:gridSpan w:val="2"/>
            <w:vAlign w:val="center"/>
          </w:tcPr>
          <w:p>
            <w:pPr>
              <w:jc w:val="center"/>
              <w:rPr>
                <w:szCs w:val="21"/>
              </w:rPr>
            </w:pPr>
            <w:r>
              <w:rPr>
                <w:rFonts w:hint="eastAsia"/>
                <w:szCs w:val="21"/>
              </w:rPr>
              <w:t>益阳市自然资源和规划局</w:t>
            </w:r>
          </w:p>
        </w:tc>
        <w:tc>
          <w:tcPr>
            <w:tcW w:w="1559" w:type="dxa"/>
            <w:gridSpan w:val="2"/>
            <w:vAlign w:val="center"/>
          </w:tcPr>
          <w:p>
            <w:pPr>
              <w:jc w:val="center"/>
              <w:rPr>
                <w:szCs w:val="21"/>
              </w:rPr>
            </w:pPr>
            <w:r>
              <w:rPr>
                <w:rFonts w:hint="eastAsia"/>
                <w:szCs w:val="21"/>
              </w:rPr>
              <w:t>主管部门编码</w:t>
            </w:r>
          </w:p>
        </w:tc>
        <w:tc>
          <w:tcPr>
            <w:tcW w:w="3686" w:type="dxa"/>
            <w:gridSpan w:val="4"/>
            <w:vAlign w:val="center"/>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vAlign w:val="center"/>
          </w:tcPr>
          <w:p>
            <w:pPr>
              <w:jc w:val="center"/>
              <w:rPr>
                <w:szCs w:val="21"/>
              </w:rPr>
            </w:pPr>
            <w:r>
              <w:rPr>
                <w:rFonts w:hint="eastAsia"/>
                <w:szCs w:val="21"/>
              </w:rPr>
              <w:t>项目单位</w:t>
            </w:r>
          </w:p>
        </w:tc>
        <w:tc>
          <w:tcPr>
            <w:tcW w:w="2410" w:type="dxa"/>
            <w:gridSpan w:val="2"/>
            <w:vAlign w:val="center"/>
          </w:tcPr>
          <w:p>
            <w:pPr>
              <w:jc w:val="center"/>
              <w:rPr>
                <w:szCs w:val="21"/>
              </w:rPr>
            </w:pPr>
            <w:r>
              <w:rPr>
                <w:rFonts w:hint="eastAsia"/>
                <w:szCs w:val="21"/>
              </w:rPr>
              <w:t>益阳市自然资源和规划局</w:t>
            </w:r>
          </w:p>
        </w:tc>
        <w:tc>
          <w:tcPr>
            <w:tcW w:w="1559" w:type="dxa"/>
            <w:gridSpan w:val="2"/>
            <w:vAlign w:val="center"/>
          </w:tcPr>
          <w:p>
            <w:pPr>
              <w:jc w:val="center"/>
              <w:rPr>
                <w:szCs w:val="21"/>
              </w:rPr>
            </w:pPr>
            <w:r>
              <w:rPr>
                <w:rFonts w:hint="eastAsia"/>
                <w:szCs w:val="21"/>
              </w:rPr>
              <w:t>项目负责人</w:t>
            </w:r>
          </w:p>
        </w:tc>
        <w:tc>
          <w:tcPr>
            <w:tcW w:w="1134" w:type="dxa"/>
            <w:vAlign w:val="center"/>
          </w:tcPr>
          <w:p>
            <w:pPr>
              <w:jc w:val="center"/>
              <w:rPr>
                <w:szCs w:val="21"/>
              </w:rPr>
            </w:pPr>
            <w:r>
              <w:rPr>
                <w:rFonts w:hint="eastAsia"/>
                <w:szCs w:val="21"/>
              </w:rPr>
              <w:t>张红艳</w:t>
            </w:r>
          </w:p>
        </w:tc>
        <w:tc>
          <w:tcPr>
            <w:tcW w:w="1134" w:type="dxa"/>
            <w:gridSpan w:val="2"/>
            <w:vAlign w:val="center"/>
          </w:tcPr>
          <w:p>
            <w:pPr>
              <w:jc w:val="center"/>
              <w:rPr>
                <w:szCs w:val="21"/>
              </w:rPr>
            </w:pPr>
            <w:r>
              <w:rPr>
                <w:rFonts w:hint="eastAsia"/>
                <w:szCs w:val="21"/>
              </w:rPr>
              <w:t>联系电话</w:t>
            </w:r>
          </w:p>
        </w:tc>
        <w:tc>
          <w:tcPr>
            <w:tcW w:w="1418" w:type="dxa"/>
            <w:vAlign w:val="center"/>
          </w:tcPr>
          <w:p>
            <w:pPr>
              <w:jc w:val="center"/>
              <w:rPr>
                <w:szCs w:val="21"/>
              </w:rPr>
            </w:pPr>
            <w:r>
              <w:rPr>
                <w:rFonts w:hint="eastAsia"/>
                <w:szCs w:val="21"/>
              </w:rPr>
              <w:t>13973781698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vAlign w:val="center"/>
          </w:tcPr>
          <w:p>
            <w:pPr>
              <w:jc w:val="center"/>
              <w:rPr>
                <w:szCs w:val="21"/>
              </w:rPr>
            </w:pPr>
            <w:r>
              <w:rPr>
                <w:rFonts w:hint="eastAsia"/>
                <w:szCs w:val="21"/>
              </w:rPr>
              <w:t>项目起止时间</w:t>
            </w:r>
          </w:p>
        </w:tc>
        <w:tc>
          <w:tcPr>
            <w:tcW w:w="7655" w:type="dxa"/>
            <w:gridSpan w:val="8"/>
            <w:vAlign w:val="center"/>
          </w:tcPr>
          <w:p>
            <w:pPr>
              <w:jc w:val="center"/>
              <w:rPr>
                <w:szCs w:val="21"/>
              </w:rPr>
            </w:pPr>
            <w:r>
              <w:rPr>
                <w:rFonts w:hint="eastAsia"/>
                <w:szCs w:val="21"/>
              </w:rPr>
              <w:t>2021年1月1日—2021年12月31日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vMerge w:val="restart"/>
            <w:vAlign w:val="center"/>
          </w:tcPr>
          <w:p>
            <w:pPr>
              <w:jc w:val="center"/>
              <w:rPr>
                <w:szCs w:val="21"/>
              </w:rPr>
            </w:pPr>
            <w:r>
              <w:rPr>
                <w:rFonts w:hint="eastAsia"/>
                <w:szCs w:val="21"/>
              </w:rPr>
              <w:t>项目资金申请（万元）</w:t>
            </w:r>
          </w:p>
        </w:tc>
        <w:tc>
          <w:tcPr>
            <w:tcW w:w="2410" w:type="dxa"/>
            <w:gridSpan w:val="2"/>
            <w:vAlign w:val="center"/>
          </w:tcPr>
          <w:p>
            <w:pPr>
              <w:jc w:val="center"/>
              <w:rPr>
                <w:szCs w:val="21"/>
              </w:rPr>
            </w:pPr>
            <w:r>
              <w:rPr>
                <w:rFonts w:hint="eastAsia"/>
                <w:szCs w:val="21"/>
              </w:rPr>
              <w:t>资金总额</w:t>
            </w:r>
          </w:p>
        </w:tc>
        <w:tc>
          <w:tcPr>
            <w:tcW w:w="5245" w:type="dxa"/>
            <w:gridSpan w:val="6"/>
            <w:vAlign w:val="center"/>
          </w:tcPr>
          <w:p>
            <w:pPr>
              <w:jc w:val="center"/>
              <w:rPr>
                <w:szCs w:val="21"/>
              </w:rPr>
            </w:pPr>
            <w:r>
              <w:rPr>
                <w:rFonts w:hint="eastAsia"/>
                <w:szCs w:val="21"/>
              </w:rPr>
              <w:t>300万元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vMerge w:val="continue"/>
            <w:vAlign w:val="center"/>
          </w:tcPr>
          <w:p>
            <w:pPr>
              <w:jc w:val="center"/>
              <w:rPr>
                <w:szCs w:val="21"/>
              </w:rPr>
            </w:pPr>
          </w:p>
        </w:tc>
        <w:tc>
          <w:tcPr>
            <w:tcW w:w="2410" w:type="dxa"/>
            <w:gridSpan w:val="2"/>
            <w:vAlign w:val="center"/>
          </w:tcPr>
          <w:p>
            <w:pPr>
              <w:jc w:val="center"/>
              <w:rPr>
                <w:szCs w:val="21"/>
              </w:rPr>
            </w:pPr>
            <w:r>
              <w:rPr>
                <w:rFonts w:hint="eastAsia"/>
                <w:szCs w:val="21"/>
              </w:rPr>
              <w:t>一、财政拨款：</w:t>
            </w:r>
          </w:p>
        </w:tc>
        <w:tc>
          <w:tcPr>
            <w:tcW w:w="5245" w:type="dxa"/>
            <w:gridSpan w:val="6"/>
            <w:vAlign w:val="center"/>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vMerge w:val="continue"/>
            <w:vAlign w:val="center"/>
          </w:tcPr>
          <w:p>
            <w:pPr>
              <w:jc w:val="center"/>
              <w:rPr>
                <w:szCs w:val="21"/>
              </w:rPr>
            </w:pPr>
          </w:p>
        </w:tc>
        <w:tc>
          <w:tcPr>
            <w:tcW w:w="2410" w:type="dxa"/>
            <w:gridSpan w:val="2"/>
            <w:vAlign w:val="center"/>
          </w:tcPr>
          <w:p>
            <w:pPr>
              <w:jc w:val="center"/>
              <w:rPr>
                <w:szCs w:val="21"/>
              </w:rPr>
            </w:pPr>
            <w:r>
              <w:rPr>
                <w:rFonts w:hint="eastAsia"/>
                <w:szCs w:val="21"/>
              </w:rPr>
              <w:t>二、自有资金：</w:t>
            </w:r>
          </w:p>
        </w:tc>
        <w:tc>
          <w:tcPr>
            <w:tcW w:w="5245" w:type="dxa"/>
            <w:gridSpan w:val="6"/>
            <w:vAlign w:val="center"/>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vMerge w:val="continue"/>
            <w:vAlign w:val="center"/>
          </w:tcPr>
          <w:p>
            <w:pPr>
              <w:jc w:val="center"/>
              <w:rPr>
                <w:szCs w:val="21"/>
              </w:rPr>
            </w:pPr>
          </w:p>
        </w:tc>
        <w:tc>
          <w:tcPr>
            <w:tcW w:w="2410" w:type="dxa"/>
            <w:gridSpan w:val="2"/>
            <w:vAlign w:val="center"/>
          </w:tcPr>
          <w:p>
            <w:pPr>
              <w:jc w:val="center"/>
              <w:rPr>
                <w:szCs w:val="21"/>
              </w:rPr>
            </w:pPr>
            <w:r>
              <w:rPr>
                <w:rFonts w:hint="eastAsia"/>
                <w:szCs w:val="21"/>
              </w:rPr>
              <w:t>三、其他：</w:t>
            </w:r>
          </w:p>
        </w:tc>
        <w:tc>
          <w:tcPr>
            <w:tcW w:w="5245" w:type="dxa"/>
            <w:gridSpan w:val="6"/>
            <w:vAlign w:val="center"/>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vAlign w:val="center"/>
          </w:tcPr>
          <w:p>
            <w:pPr>
              <w:jc w:val="center"/>
              <w:rPr>
                <w:szCs w:val="21"/>
              </w:rPr>
            </w:pPr>
            <w:r>
              <w:rPr>
                <w:rFonts w:hint="eastAsia"/>
                <w:szCs w:val="21"/>
              </w:rPr>
              <w:t>项目概况</w:t>
            </w:r>
          </w:p>
        </w:tc>
        <w:tc>
          <w:tcPr>
            <w:tcW w:w="7655" w:type="dxa"/>
            <w:gridSpan w:val="8"/>
            <w:vAlign w:val="center"/>
          </w:tcPr>
          <w:p>
            <w:pPr>
              <w:jc w:val="left"/>
              <w:rPr>
                <w:szCs w:val="21"/>
              </w:rPr>
            </w:pPr>
            <w:r>
              <w:rPr>
                <w:rFonts w:hint="eastAsia"/>
                <w:szCs w:val="21"/>
              </w:rPr>
              <w:t>完善信息平台建设，形成国土空间实施管理和监督体系的主要抓手，建立国土空间“一张图”系统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vMerge w:val="restart"/>
            <w:vAlign w:val="center"/>
          </w:tcPr>
          <w:p>
            <w:pPr>
              <w:jc w:val="center"/>
              <w:rPr>
                <w:szCs w:val="21"/>
              </w:rPr>
            </w:pPr>
            <w:r>
              <w:rPr>
                <w:rFonts w:hint="eastAsia"/>
                <w:szCs w:val="21"/>
              </w:rPr>
              <w:t>项目立项情况</w:t>
            </w:r>
          </w:p>
        </w:tc>
        <w:tc>
          <w:tcPr>
            <w:tcW w:w="2410" w:type="dxa"/>
            <w:gridSpan w:val="2"/>
            <w:vAlign w:val="center"/>
          </w:tcPr>
          <w:p>
            <w:pPr>
              <w:jc w:val="center"/>
              <w:rPr>
                <w:szCs w:val="21"/>
              </w:rPr>
            </w:pPr>
            <w:r>
              <w:rPr>
                <w:rFonts w:hint="eastAsia"/>
                <w:szCs w:val="21"/>
              </w:rPr>
              <w:t>项目立项的依据</w:t>
            </w:r>
          </w:p>
        </w:tc>
        <w:tc>
          <w:tcPr>
            <w:tcW w:w="5245" w:type="dxa"/>
            <w:gridSpan w:val="6"/>
            <w:vAlign w:val="center"/>
          </w:tcPr>
          <w:p>
            <w:pPr>
              <w:jc w:val="center"/>
              <w:rPr>
                <w:szCs w:val="21"/>
              </w:rPr>
            </w:pPr>
            <w:r>
              <w:rPr>
                <w:rFonts w:hint="eastAsia"/>
                <w:szCs w:val="21"/>
              </w:rPr>
              <w:t>中共益阳市委办公室 益阳市人民政府办公室关于印发《益阳市国土空间总体规划（2019-2035年）编制工作方案》的通知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vMerge w:val="continue"/>
            <w:vAlign w:val="center"/>
          </w:tcPr>
          <w:p>
            <w:pPr>
              <w:jc w:val="center"/>
              <w:rPr>
                <w:szCs w:val="21"/>
              </w:rPr>
            </w:pPr>
          </w:p>
        </w:tc>
        <w:tc>
          <w:tcPr>
            <w:tcW w:w="2410" w:type="dxa"/>
            <w:gridSpan w:val="2"/>
            <w:vAlign w:val="center"/>
          </w:tcPr>
          <w:p>
            <w:pPr>
              <w:jc w:val="center"/>
              <w:rPr>
                <w:szCs w:val="21"/>
              </w:rPr>
            </w:pPr>
            <w:r>
              <w:rPr>
                <w:rFonts w:hint="eastAsia"/>
                <w:szCs w:val="21"/>
              </w:rPr>
              <w:t>项目申报的可行性</w:t>
            </w:r>
          </w:p>
        </w:tc>
        <w:tc>
          <w:tcPr>
            <w:tcW w:w="5245" w:type="dxa"/>
            <w:gridSpan w:val="6"/>
            <w:vAlign w:val="center"/>
          </w:tcPr>
          <w:p>
            <w:pPr>
              <w:jc w:val="center"/>
              <w:rPr>
                <w:szCs w:val="21"/>
              </w:rPr>
            </w:pPr>
            <w:r>
              <w:rPr>
                <w:rFonts w:hint="eastAsia"/>
                <w:szCs w:val="21"/>
              </w:rPr>
              <w:t>国务院组建自然资源部，其主要职责是，对自然资源开发利用和保护进行监管，建立空间规划体系并监督实施。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vMerge w:val="continue"/>
            <w:vAlign w:val="center"/>
          </w:tcPr>
          <w:p>
            <w:pPr>
              <w:jc w:val="center"/>
              <w:rPr>
                <w:szCs w:val="21"/>
              </w:rPr>
            </w:pPr>
          </w:p>
        </w:tc>
        <w:tc>
          <w:tcPr>
            <w:tcW w:w="2410" w:type="dxa"/>
            <w:gridSpan w:val="2"/>
            <w:vAlign w:val="center"/>
          </w:tcPr>
          <w:p>
            <w:pPr>
              <w:jc w:val="center"/>
              <w:rPr>
                <w:szCs w:val="21"/>
              </w:rPr>
            </w:pPr>
            <w:r>
              <w:rPr>
                <w:rFonts w:hint="eastAsia"/>
                <w:szCs w:val="21"/>
              </w:rPr>
              <w:t>项目申报的必要性</w:t>
            </w:r>
          </w:p>
        </w:tc>
        <w:tc>
          <w:tcPr>
            <w:tcW w:w="5245" w:type="dxa"/>
            <w:gridSpan w:val="6"/>
            <w:vAlign w:val="center"/>
          </w:tcPr>
          <w:p>
            <w:pPr>
              <w:jc w:val="center"/>
              <w:rPr>
                <w:szCs w:val="21"/>
              </w:rPr>
            </w:pPr>
            <w:r>
              <w:rPr>
                <w:rFonts w:hint="eastAsia"/>
                <w:szCs w:val="21"/>
              </w:rPr>
              <w:t>国土空间规划体系的治理体系现代化和治理能力现代化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vMerge w:val="restart"/>
            <w:vAlign w:val="center"/>
          </w:tcPr>
          <w:p>
            <w:pPr>
              <w:jc w:val="center"/>
              <w:rPr>
                <w:szCs w:val="21"/>
              </w:rPr>
            </w:pPr>
            <w:r>
              <w:rPr>
                <w:rFonts w:hint="eastAsia"/>
                <w:szCs w:val="21"/>
              </w:rPr>
              <w:t>项目实施进度计划</w:t>
            </w:r>
          </w:p>
        </w:tc>
        <w:tc>
          <w:tcPr>
            <w:tcW w:w="2410" w:type="dxa"/>
            <w:gridSpan w:val="2"/>
            <w:vAlign w:val="center"/>
          </w:tcPr>
          <w:p>
            <w:pPr>
              <w:jc w:val="center"/>
              <w:rPr>
                <w:szCs w:val="21"/>
              </w:rPr>
            </w:pPr>
            <w:r>
              <w:rPr>
                <w:rFonts w:hint="eastAsia"/>
                <w:szCs w:val="21"/>
              </w:rPr>
              <w:t>项目实施内容</w:t>
            </w:r>
          </w:p>
        </w:tc>
        <w:tc>
          <w:tcPr>
            <w:tcW w:w="2693" w:type="dxa"/>
            <w:gridSpan w:val="3"/>
            <w:vAlign w:val="center"/>
          </w:tcPr>
          <w:p>
            <w:pPr>
              <w:jc w:val="center"/>
              <w:rPr>
                <w:szCs w:val="21"/>
              </w:rPr>
            </w:pPr>
            <w:r>
              <w:rPr>
                <w:rFonts w:hint="eastAsia"/>
                <w:szCs w:val="21"/>
              </w:rPr>
              <w:t>开始时间</w:t>
            </w:r>
          </w:p>
        </w:tc>
        <w:tc>
          <w:tcPr>
            <w:tcW w:w="2552" w:type="dxa"/>
            <w:gridSpan w:val="3"/>
            <w:vAlign w:val="center"/>
          </w:tcPr>
          <w:p>
            <w:pPr>
              <w:jc w:val="center"/>
              <w:rPr>
                <w:szCs w:val="21"/>
              </w:rPr>
            </w:pPr>
            <w:r>
              <w:rPr>
                <w:rFonts w:hint="eastAsia"/>
                <w:szCs w:val="21"/>
              </w:rPr>
              <w:t>完成时间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vMerge w:val="continue"/>
            <w:vAlign w:val="center"/>
          </w:tcPr>
          <w:p>
            <w:pPr>
              <w:jc w:val="center"/>
              <w:rPr>
                <w:szCs w:val="21"/>
              </w:rPr>
            </w:pPr>
          </w:p>
        </w:tc>
        <w:tc>
          <w:tcPr>
            <w:tcW w:w="2410" w:type="dxa"/>
            <w:gridSpan w:val="2"/>
            <w:vAlign w:val="center"/>
          </w:tcPr>
          <w:p>
            <w:pPr>
              <w:jc w:val="center"/>
              <w:rPr>
                <w:szCs w:val="21"/>
              </w:rPr>
            </w:pPr>
            <w:r>
              <w:rPr>
                <w:rFonts w:hint="eastAsia"/>
                <w:szCs w:val="21"/>
              </w:rPr>
              <w:t>采购实施</w:t>
            </w:r>
          </w:p>
        </w:tc>
        <w:tc>
          <w:tcPr>
            <w:tcW w:w="2693" w:type="dxa"/>
            <w:gridSpan w:val="3"/>
            <w:vAlign w:val="center"/>
          </w:tcPr>
          <w:p>
            <w:pPr>
              <w:jc w:val="center"/>
              <w:rPr>
                <w:szCs w:val="21"/>
              </w:rPr>
            </w:pPr>
            <w:r>
              <w:rPr>
                <w:rFonts w:hint="eastAsia"/>
                <w:szCs w:val="21"/>
              </w:rPr>
              <w:t>2021年1月1日</w:t>
            </w:r>
          </w:p>
        </w:tc>
        <w:tc>
          <w:tcPr>
            <w:tcW w:w="2552" w:type="dxa"/>
            <w:gridSpan w:val="3"/>
            <w:vAlign w:val="center"/>
          </w:tcPr>
          <w:p>
            <w:pPr>
              <w:jc w:val="center"/>
              <w:rPr>
                <w:szCs w:val="21"/>
              </w:rPr>
            </w:pPr>
            <w:r>
              <w:rPr>
                <w:rFonts w:hint="eastAsia"/>
                <w:szCs w:val="21"/>
              </w:rPr>
              <w:t>2021年12月31日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vMerge w:val="continue"/>
            <w:vAlign w:val="center"/>
          </w:tcPr>
          <w:p>
            <w:pPr>
              <w:jc w:val="center"/>
              <w:rPr>
                <w:szCs w:val="21"/>
              </w:rPr>
            </w:pPr>
          </w:p>
        </w:tc>
        <w:tc>
          <w:tcPr>
            <w:tcW w:w="2410" w:type="dxa"/>
            <w:gridSpan w:val="2"/>
            <w:vAlign w:val="center"/>
          </w:tcPr>
          <w:p>
            <w:pPr>
              <w:jc w:val="center"/>
              <w:rPr>
                <w:szCs w:val="21"/>
              </w:rPr>
            </w:pPr>
          </w:p>
        </w:tc>
        <w:tc>
          <w:tcPr>
            <w:tcW w:w="2693" w:type="dxa"/>
            <w:gridSpan w:val="3"/>
            <w:vAlign w:val="center"/>
          </w:tcPr>
          <w:p>
            <w:pPr>
              <w:jc w:val="center"/>
              <w:rPr>
                <w:szCs w:val="21"/>
              </w:rPr>
            </w:pPr>
          </w:p>
        </w:tc>
        <w:tc>
          <w:tcPr>
            <w:tcW w:w="2552" w:type="dxa"/>
            <w:gridSpan w:val="3"/>
            <w:vAlign w:val="center"/>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vMerge w:val="continue"/>
            <w:vAlign w:val="center"/>
          </w:tcPr>
          <w:p>
            <w:pPr>
              <w:jc w:val="center"/>
              <w:rPr>
                <w:szCs w:val="21"/>
              </w:rPr>
            </w:pPr>
          </w:p>
        </w:tc>
        <w:tc>
          <w:tcPr>
            <w:tcW w:w="2410" w:type="dxa"/>
            <w:gridSpan w:val="2"/>
            <w:vAlign w:val="center"/>
          </w:tcPr>
          <w:p>
            <w:pPr>
              <w:jc w:val="center"/>
              <w:rPr>
                <w:szCs w:val="21"/>
              </w:rPr>
            </w:pPr>
          </w:p>
        </w:tc>
        <w:tc>
          <w:tcPr>
            <w:tcW w:w="2693" w:type="dxa"/>
            <w:gridSpan w:val="3"/>
            <w:vAlign w:val="center"/>
          </w:tcPr>
          <w:p>
            <w:pPr>
              <w:jc w:val="center"/>
              <w:rPr>
                <w:szCs w:val="21"/>
              </w:rPr>
            </w:pPr>
          </w:p>
        </w:tc>
        <w:tc>
          <w:tcPr>
            <w:tcW w:w="2552" w:type="dxa"/>
            <w:gridSpan w:val="3"/>
            <w:vAlign w:val="center"/>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vMerge w:val="restart"/>
            <w:vAlign w:val="center"/>
          </w:tcPr>
          <w:p>
            <w:pPr>
              <w:jc w:val="center"/>
              <w:rPr>
                <w:szCs w:val="21"/>
              </w:rPr>
            </w:pPr>
            <w:r>
              <w:rPr>
                <w:rFonts w:hint="eastAsia"/>
                <w:szCs w:val="21"/>
              </w:rPr>
              <w:t>项目绩效目标</w:t>
            </w:r>
          </w:p>
        </w:tc>
        <w:tc>
          <w:tcPr>
            <w:tcW w:w="3827" w:type="dxa"/>
            <w:gridSpan w:val="3"/>
            <w:vAlign w:val="center"/>
          </w:tcPr>
          <w:p>
            <w:pPr>
              <w:jc w:val="center"/>
              <w:rPr>
                <w:szCs w:val="21"/>
              </w:rPr>
            </w:pPr>
            <w:r>
              <w:rPr>
                <w:rFonts w:hint="eastAsia"/>
                <w:szCs w:val="21"/>
              </w:rPr>
              <w:t>长期目标</w:t>
            </w:r>
          </w:p>
        </w:tc>
        <w:tc>
          <w:tcPr>
            <w:tcW w:w="3828" w:type="dxa"/>
            <w:gridSpan w:val="5"/>
            <w:vAlign w:val="center"/>
          </w:tcPr>
          <w:p>
            <w:pPr>
              <w:jc w:val="center"/>
              <w:rPr>
                <w:szCs w:val="21"/>
              </w:rPr>
            </w:pPr>
            <w:r>
              <w:rPr>
                <w:rFonts w:hint="eastAsia"/>
                <w:szCs w:val="21"/>
              </w:rPr>
              <w:t>年度目标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8" w:hRule="atLeast"/>
        </w:trPr>
        <w:tc>
          <w:tcPr>
            <w:tcW w:w="1560" w:type="dxa"/>
            <w:vMerge w:val="continue"/>
            <w:vAlign w:val="center"/>
          </w:tcPr>
          <w:p>
            <w:pPr>
              <w:jc w:val="center"/>
              <w:rPr>
                <w:szCs w:val="21"/>
              </w:rPr>
            </w:pPr>
          </w:p>
        </w:tc>
        <w:tc>
          <w:tcPr>
            <w:tcW w:w="3827" w:type="dxa"/>
            <w:gridSpan w:val="3"/>
            <w:vAlign w:val="center"/>
          </w:tcPr>
          <w:p>
            <w:pPr>
              <w:ind w:firstLine="315" w:firstLineChars="150"/>
              <w:jc w:val="left"/>
              <w:rPr>
                <w:szCs w:val="21"/>
              </w:rPr>
            </w:pPr>
            <w:r>
              <w:rPr>
                <w:rFonts w:ascii="Arial" w:hAnsi="Arial" w:cs="Arial"/>
                <w:shd w:val="clear" w:color="auto" w:fill="F9F9F9"/>
              </w:rPr>
              <w:t>基本建立国土空间规划体系，逐步建立“多规合一”的规划编制审批体系、实施监督体系、法规政策体系和技术标准体系</w:t>
            </w:r>
          </w:p>
        </w:tc>
        <w:tc>
          <w:tcPr>
            <w:tcW w:w="3828" w:type="dxa"/>
            <w:gridSpan w:val="5"/>
            <w:vAlign w:val="center"/>
          </w:tcPr>
          <w:p>
            <w:pPr>
              <w:jc w:val="left"/>
              <w:rPr>
                <w:szCs w:val="21"/>
              </w:rPr>
            </w:pPr>
            <w:r>
              <w:rPr>
                <w:rFonts w:hint="eastAsia" w:ascii="Arial" w:hAnsi="Arial" w:cs="Arial"/>
                <w:shd w:val="clear" w:color="auto" w:fill="F9F9F9"/>
              </w:rPr>
              <w:t>益阳市国土空间总体规划是国土空间规划体系在市级层面的顶层设计和排头兵，2021年完成益阳市国土空间总体规划的主体成果，报批并实施，并同步建立</w:t>
            </w:r>
            <w:r>
              <w:rPr>
                <w:rFonts w:hint="eastAsia" w:ascii="Times New Roman" w:hAnsi="Times New Roman"/>
                <w:szCs w:val="21"/>
              </w:rPr>
              <w:t>信息平台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1" w:hRule="atLeast"/>
        </w:trPr>
        <w:tc>
          <w:tcPr>
            <w:tcW w:w="1560" w:type="dxa"/>
            <w:vMerge w:val="restart"/>
            <w:vAlign w:val="center"/>
          </w:tcPr>
          <w:p>
            <w:pPr>
              <w:jc w:val="center"/>
              <w:rPr>
                <w:szCs w:val="21"/>
              </w:rPr>
            </w:pPr>
            <w:r>
              <w:rPr>
                <w:rFonts w:hint="eastAsia"/>
                <w:szCs w:val="21"/>
              </w:rPr>
              <w:t>长期绩效指标（至少填4个指标，其他指标按要求填报）</w:t>
            </w:r>
          </w:p>
        </w:tc>
        <w:tc>
          <w:tcPr>
            <w:tcW w:w="1913" w:type="dxa"/>
            <w:vAlign w:val="center"/>
          </w:tcPr>
          <w:p>
            <w:pPr>
              <w:jc w:val="center"/>
              <w:rPr>
                <w:szCs w:val="21"/>
              </w:rPr>
            </w:pPr>
            <w:r>
              <w:rPr>
                <w:rFonts w:hint="eastAsia"/>
                <w:szCs w:val="21"/>
              </w:rPr>
              <w:t>一级指标</w:t>
            </w:r>
          </w:p>
        </w:tc>
        <w:tc>
          <w:tcPr>
            <w:tcW w:w="1914" w:type="dxa"/>
            <w:gridSpan w:val="2"/>
            <w:vAlign w:val="center"/>
          </w:tcPr>
          <w:p>
            <w:pPr>
              <w:jc w:val="center"/>
              <w:rPr>
                <w:szCs w:val="21"/>
              </w:rPr>
            </w:pPr>
            <w:r>
              <w:rPr>
                <w:rFonts w:hint="eastAsia"/>
                <w:szCs w:val="21"/>
              </w:rPr>
              <w:t>二级指标</w:t>
            </w:r>
          </w:p>
        </w:tc>
        <w:tc>
          <w:tcPr>
            <w:tcW w:w="1914" w:type="dxa"/>
            <w:gridSpan w:val="3"/>
            <w:vAlign w:val="center"/>
          </w:tcPr>
          <w:p>
            <w:pPr>
              <w:jc w:val="center"/>
              <w:rPr>
                <w:szCs w:val="21"/>
              </w:rPr>
            </w:pPr>
            <w:r>
              <w:rPr>
                <w:rFonts w:hint="eastAsia"/>
                <w:szCs w:val="21"/>
              </w:rPr>
              <w:t>指标内容</w:t>
            </w:r>
          </w:p>
        </w:tc>
        <w:tc>
          <w:tcPr>
            <w:tcW w:w="1914" w:type="dxa"/>
            <w:gridSpan w:val="2"/>
            <w:vAlign w:val="center"/>
          </w:tcPr>
          <w:p>
            <w:pPr>
              <w:jc w:val="center"/>
              <w:rPr>
                <w:szCs w:val="21"/>
              </w:rPr>
            </w:pPr>
            <w:r>
              <w:rPr>
                <w:rFonts w:hint="eastAsia"/>
                <w:szCs w:val="21"/>
              </w:rPr>
              <w:t>指标值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0" w:hRule="atLeast"/>
        </w:trPr>
        <w:tc>
          <w:tcPr>
            <w:tcW w:w="1560" w:type="dxa"/>
            <w:vMerge w:val="continue"/>
            <w:vAlign w:val="center"/>
          </w:tcPr>
          <w:p>
            <w:pPr>
              <w:jc w:val="center"/>
              <w:rPr>
                <w:szCs w:val="21"/>
              </w:rPr>
            </w:pPr>
          </w:p>
        </w:tc>
        <w:tc>
          <w:tcPr>
            <w:tcW w:w="1913" w:type="dxa"/>
            <w:vMerge w:val="restart"/>
            <w:vAlign w:val="center"/>
          </w:tcPr>
          <w:p>
            <w:pPr>
              <w:jc w:val="center"/>
              <w:rPr>
                <w:szCs w:val="21"/>
              </w:rPr>
            </w:pPr>
            <w:r>
              <w:rPr>
                <w:rFonts w:hint="eastAsia"/>
                <w:szCs w:val="21"/>
              </w:rPr>
              <w:t>产出指标</w:t>
            </w:r>
          </w:p>
        </w:tc>
        <w:tc>
          <w:tcPr>
            <w:tcW w:w="1914" w:type="dxa"/>
            <w:gridSpan w:val="2"/>
            <w:vAlign w:val="center"/>
          </w:tcPr>
          <w:p>
            <w:pPr>
              <w:jc w:val="center"/>
              <w:rPr>
                <w:szCs w:val="21"/>
              </w:rPr>
            </w:pPr>
            <w:r>
              <w:rPr>
                <w:rFonts w:hint="eastAsia"/>
                <w:szCs w:val="21"/>
              </w:rPr>
              <w:t>数量指标</w:t>
            </w:r>
          </w:p>
        </w:tc>
        <w:tc>
          <w:tcPr>
            <w:tcW w:w="1914" w:type="dxa"/>
            <w:gridSpan w:val="3"/>
            <w:vAlign w:val="center"/>
          </w:tcPr>
          <w:p>
            <w:pPr>
              <w:jc w:val="center"/>
              <w:rPr>
                <w:szCs w:val="21"/>
              </w:rPr>
            </w:pPr>
            <w:r>
              <w:rPr>
                <w:rFonts w:hint="eastAsia"/>
                <w:szCs w:val="21"/>
              </w:rPr>
              <w:t>项目完成情况</w:t>
            </w:r>
          </w:p>
        </w:tc>
        <w:tc>
          <w:tcPr>
            <w:tcW w:w="1914" w:type="dxa"/>
            <w:gridSpan w:val="2"/>
            <w:vAlign w:val="center"/>
          </w:tcPr>
          <w:p>
            <w:pPr>
              <w:jc w:val="center"/>
              <w:rPr>
                <w:szCs w:val="21"/>
              </w:rPr>
            </w:pPr>
            <w:r>
              <w:rPr>
                <w:rFonts w:hint="eastAsia"/>
                <w:szCs w:val="21"/>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2" w:hRule="atLeast"/>
        </w:trPr>
        <w:tc>
          <w:tcPr>
            <w:tcW w:w="1560" w:type="dxa"/>
            <w:vMerge w:val="continue"/>
            <w:vAlign w:val="center"/>
          </w:tcPr>
          <w:p>
            <w:pPr>
              <w:jc w:val="center"/>
              <w:rPr>
                <w:szCs w:val="21"/>
              </w:rPr>
            </w:pPr>
          </w:p>
        </w:tc>
        <w:tc>
          <w:tcPr>
            <w:tcW w:w="1913" w:type="dxa"/>
            <w:vMerge w:val="continue"/>
            <w:vAlign w:val="center"/>
          </w:tcPr>
          <w:p>
            <w:pPr>
              <w:jc w:val="center"/>
              <w:rPr>
                <w:szCs w:val="21"/>
              </w:rPr>
            </w:pPr>
          </w:p>
        </w:tc>
        <w:tc>
          <w:tcPr>
            <w:tcW w:w="1914" w:type="dxa"/>
            <w:gridSpan w:val="2"/>
            <w:vAlign w:val="center"/>
          </w:tcPr>
          <w:p>
            <w:pPr>
              <w:jc w:val="center"/>
              <w:rPr>
                <w:szCs w:val="21"/>
              </w:rPr>
            </w:pPr>
            <w:r>
              <w:rPr>
                <w:rFonts w:hint="eastAsia"/>
                <w:szCs w:val="21"/>
              </w:rPr>
              <w:t>质量指标</w:t>
            </w:r>
          </w:p>
        </w:tc>
        <w:tc>
          <w:tcPr>
            <w:tcW w:w="1914" w:type="dxa"/>
            <w:gridSpan w:val="3"/>
            <w:vAlign w:val="center"/>
          </w:tcPr>
          <w:p>
            <w:pPr>
              <w:jc w:val="center"/>
              <w:rPr>
                <w:szCs w:val="21"/>
              </w:rPr>
            </w:pPr>
            <w:r>
              <w:rPr>
                <w:rFonts w:hint="eastAsia"/>
                <w:szCs w:val="21"/>
              </w:rPr>
              <w:t>项目完成质量情况</w:t>
            </w:r>
          </w:p>
        </w:tc>
        <w:tc>
          <w:tcPr>
            <w:tcW w:w="1914" w:type="dxa"/>
            <w:gridSpan w:val="2"/>
            <w:vAlign w:val="center"/>
          </w:tcPr>
          <w:p>
            <w:pPr>
              <w:jc w:val="center"/>
              <w:rPr>
                <w:szCs w:val="21"/>
              </w:rPr>
            </w:pPr>
            <w:r>
              <w:rPr>
                <w:rFonts w:hint="eastAsia"/>
                <w:szCs w:val="21"/>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9" w:hRule="atLeast"/>
        </w:trPr>
        <w:tc>
          <w:tcPr>
            <w:tcW w:w="1560" w:type="dxa"/>
            <w:vMerge w:val="continue"/>
            <w:vAlign w:val="center"/>
          </w:tcPr>
          <w:p>
            <w:pPr>
              <w:jc w:val="center"/>
              <w:rPr>
                <w:szCs w:val="21"/>
              </w:rPr>
            </w:pPr>
          </w:p>
        </w:tc>
        <w:tc>
          <w:tcPr>
            <w:tcW w:w="1913" w:type="dxa"/>
            <w:vMerge w:val="continue"/>
            <w:vAlign w:val="center"/>
          </w:tcPr>
          <w:p>
            <w:pPr>
              <w:jc w:val="center"/>
              <w:rPr>
                <w:szCs w:val="21"/>
              </w:rPr>
            </w:pPr>
          </w:p>
        </w:tc>
        <w:tc>
          <w:tcPr>
            <w:tcW w:w="1914" w:type="dxa"/>
            <w:gridSpan w:val="2"/>
            <w:vAlign w:val="center"/>
          </w:tcPr>
          <w:p>
            <w:pPr>
              <w:jc w:val="center"/>
              <w:rPr>
                <w:szCs w:val="21"/>
              </w:rPr>
            </w:pPr>
            <w:r>
              <w:rPr>
                <w:rFonts w:hint="eastAsia"/>
                <w:szCs w:val="21"/>
              </w:rPr>
              <w:t>时效指标</w:t>
            </w:r>
          </w:p>
        </w:tc>
        <w:tc>
          <w:tcPr>
            <w:tcW w:w="1914" w:type="dxa"/>
            <w:gridSpan w:val="3"/>
            <w:vAlign w:val="center"/>
          </w:tcPr>
          <w:p>
            <w:pPr>
              <w:jc w:val="center"/>
              <w:rPr>
                <w:szCs w:val="21"/>
              </w:rPr>
            </w:pPr>
            <w:r>
              <w:rPr>
                <w:rFonts w:hint="eastAsia"/>
                <w:szCs w:val="21"/>
              </w:rPr>
              <w:t>项目完成时间</w:t>
            </w:r>
          </w:p>
        </w:tc>
        <w:tc>
          <w:tcPr>
            <w:tcW w:w="1914" w:type="dxa"/>
            <w:gridSpan w:val="2"/>
            <w:vAlign w:val="center"/>
          </w:tcPr>
          <w:p>
            <w:pPr>
              <w:jc w:val="center"/>
              <w:rPr>
                <w:szCs w:val="21"/>
              </w:rPr>
            </w:pPr>
            <w:r>
              <w:rPr>
                <w:rFonts w:hint="eastAsia"/>
                <w:szCs w:val="21"/>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9" w:hRule="atLeast"/>
        </w:trPr>
        <w:tc>
          <w:tcPr>
            <w:tcW w:w="1560" w:type="dxa"/>
            <w:vMerge w:val="continue"/>
            <w:vAlign w:val="center"/>
          </w:tcPr>
          <w:p>
            <w:pPr>
              <w:jc w:val="center"/>
              <w:rPr>
                <w:szCs w:val="21"/>
              </w:rPr>
            </w:pPr>
          </w:p>
        </w:tc>
        <w:tc>
          <w:tcPr>
            <w:tcW w:w="1913" w:type="dxa"/>
            <w:vMerge w:val="continue"/>
            <w:vAlign w:val="center"/>
          </w:tcPr>
          <w:p>
            <w:pPr>
              <w:jc w:val="center"/>
              <w:rPr>
                <w:szCs w:val="21"/>
              </w:rPr>
            </w:pPr>
          </w:p>
        </w:tc>
        <w:tc>
          <w:tcPr>
            <w:tcW w:w="1914" w:type="dxa"/>
            <w:gridSpan w:val="2"/>
            <w:vAlign w:val="center"/>
          </w:tcPr>
          <w:p>
            <w:pPr>
              <w:jc w:val="center"/>
              <w:rPr>
                <w:szCs w:val="21"/>
              </w:rPr>
            </w:pPr>
            <w:r>
              <w:rPr>
                <w:rFonts w:hint="eastAsia"/>
                <w:szCs w:val="21"/>
              </w:rPr>
              <w:t>成本指标</w:t>
            </w:r>
          </w:p>
        </w:tc>
        <w:tc>
          <w:tcPr>
            <w:tcW w:w="1914" w:type="dxa"/>
            <w:gridSpan w:val="3"/>
            <w:vAlign w:val="center"/>
          </w:tcPr>
          <w:p>
            <w:pPr>
              <w:jc w:val="center"/>
              <w:rPr>
                <w:szCs w:val="21"/>
              </w:rPr>
            </w:pPr>
          </w:p>
        </w:tc>
        <w:tc>
          <w:tcPr>
            <w:tcW w:w="1914" w:type="dxa"/>
            <w:gridSpan w:val="2"/>
            <w:vAlign w:val="center"/>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7" w:hRule="atLeast"/>
        </w:trPr>
        <w:tc>
          <w:tcPr>
            <w:tcW w:w="1560" w:type="dxa"/>
            <w:vMerge w:val="continue"/>
            <w:vAlign w:val="center"/>
          </w:tcPr>
          <w:p>
            <w:pPr>
              <w:jc w:val="center"/>
              <w:rPr>
                <w:szCs w:val="21"/>
              </w:rPr>
            </w:pPr>
          </w:p>
        </w:tc>
        <w:tc>
          <w:tcPr>
            <w:tcW w:w="1913" w:type="dxa"/>
            <w:vMerge w:val="continue"/>
            <w:vAlign w:val="center"/>
          </w:tcPr>
          <w:p>
            <w:pPr>
              <w:jc w:val="center"/>
              <w:rPr>
                <w:szCs w:val="21"/>
              </w:rPr>
            </w:pPr>
          </w:p>
        </w:tc>
        <w:tc>
          <w:tcPr>
            <w:tcW w:w="1914" w:type="dxa"/>
            <w:gridSpan w:val="2"/>
            <w:vAlign w:val="center"/>
          </w:tcPr>
          <w:p>
            <w:pPr>
              <w:jc w:val="center"/>
              <w:rPr>
                <w:szCs w:val="21"/>
              </w:rPr>
            </w:pPr>
            <w:r>
              <w:rPr>
                <w:rFonts w:hint="eastAsia" w:ascii="宋体" w:hAnsi="宋体"/>
                <w:szCs w:val="21"/>
              </w:rPr>
              <w:t>…</w:t>
            </w:r>
          </w:p>
        </w:tc>
        <w:tc>
          <w:tcPr>
            <w:tcW w:w="1914" w:type="dxa"/>
            <w:gridSpan w:val="3"/>
            <w:vAlign w:val="center"/>
          </w:tcPr>
          <w:p>
            <w:pPr>
              <w:jc w:val="center"/>
              <w:rPr>
                <w:szCs w:val="21"/>
              </w:rPr>
            </w:pPr>
          </w:p>
        </w:tc>
        <w:tc>
          <w:tcPr>
            <w:tcW w:w="1914" w:type="dxa"/>
            <w:gridSpan w:val="2"/>
            <w:vAlign w:val="center"/>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9" w:hRule="atLeast"/>
        </w:trPr>
        <w:tc>
          <w:tcPr>
            <w:tcW w:w="1560" w:type="dxa"/>
            <w:vMerge w:val="continue"/>
            <w:vAlign w:val="center"/>
          </w:tcPr>
          <w:p>
            <w:pPr>
              <w:jc w:val="center"/>
              <w:rPr>
                <w:szCs w:val="21"/>
              </w:rPr>
            </w:pPr>
          </w:p>
        </w:tc>
        <w:tc>
          <w:tcPr>
            <w:tcW w:w="1913" w:type="dxa"/>
            <w:vMerge w:val="restart"/>
            <w:vAlign w:val="center"/>
          </w:tcPr>
          <w:p>
            <w:pPr>
              <w:jc w:val="center"/>
              <w:rPr>
                <w:szCs w:val="21"/>
              </w:rPr>
            </w:pPr>
            <w:r>
              <w:rPr>
                <w:rFonts w:hint="eastAsia"/>
                <w:szCs w:val="21"/>
              </w:rPr>
              <w:t>效益指标</w:t>
            </w:r>
          </w:p>
        </w:tc>
        <w:tc>
          <w:tcPr>
            <w:tcW w:w="1914" w:type="dxa"/>
            <w:gridSpan w:val="2"/>
            <w:vAlign w:val="center"/>
          </w:tcPr>
          <w:p>
            <w:pPr>
              <w:jc w:val="center"/>
              <w:rPr>
                <w:szCs w:val="21"/>
              </w:rPr>
            </w:pPr>
            <w:r>
              <w:rPr>
                <w:rFonts w:hint="eastAsia"/>
                <w:szCs w:val="21"/>
              </w:rPr>
              <w:t>经济效益指标</w:t>
            </w:r>
          </w:p>
        </w:tc>
        <w:tc>
          <w:tcPr>
            <w:tcW w:w="1914" w:type="dxa"/>
            <w:gridSpan w:val="3"/>
            <w:vAlign w:val="center"/>
          </w:tcPr>
          <w:p>
            <w:pPr>
              <w:jc w:val="center"/>
              <w:rPr>
                <w:szCs w:val="21"/>
              </w:rPr>
            </w:pPr>
            <w:r>
              <w:rPr>
                <w:rFonts w:hint="eastAsia"/>
                <w:szCs w:val="21"/>
              </w:rPr>
              <w:t>智能化程度</w:t>
            </w:r>
          </w:p>
        </w:tc>
        <w:tc>
          <w:tcPr>
            <w:tcW w:w="1914" w:type="dxa"/>
            <w:gridSpan w:val="2"/>
            <w:vAlign w:val="center"/>
          </w:tcPr>
          <w:p>
            <w:pPr>
              <w:jc w:val="center"/>
              <w:rPr>
                <w:szCs w:val="21"/>
              </w:rPr>
            </w:pPr>
            <w:r>
              <w:rPr>
                <w:rFonts w:hint="eastAsia"/>
                <w:szCs w:val="21"/>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7" w:hRule="atLeast"/>
        </w:trPr>
        <w:tc>
          <w:tcPr>
            <w:tcW w:w="1560" w:type="dxa"/>
            <w:vMerge w:val="continue"/>
            <w:vAlign w:val="center"/>
          </w:tcPr>
          <w:p>
            <w:pPr>
              <w:jc w:val="center"/>
              <w:rPr>
                <w:szCs w:val="21"/>
              </w:rPr>
            </w:pPr>
          </w:p>
        </w:tc>
        <w:tc>
          <w:tcPr>
            <w:tcW w:w="1913" w:type="dxa"/>
            <w:vMerge w:val="continue"/>
            <w:vAlign w:val="center"/>
          </w:tcPr>
          <w:p>
            <w:pPr>
              <w:jc w:val="center"/>
              <w:rPr>
                <w:szCs w:val="21"/>
              </w:rPr>
            </w:pPr>
          </w:p>
        </w:tc>
        <w:tc>
          <w:tcPr>
            <w:tcW w:w="1914" w:type="dxa"/>
            <w:gridSpan w:val="2"/>
            <w:vAlign w:val="center"/>
          </w:tcPr>
          <w:p>
            <w:pPr>
              <w:jc w:val="center"/>
              <w:rPr>
                <w:szCs w:val="21"/>
              </w:rPr>
            </w:pPr>
            <w:r>
              <w:rPr>
                <w:rFonts w:hint="eastAsia"/>
                <w:szCs w:val="21"/>
              </w:rPr>
              <w:t>社会效益指标</w:t>
            </w:r>
          </w:p>
        </w:tc>
        <w:tc>
          <w:tcPr>
            <w:tcW w:w="1914" w:type="dxa"/>
            <w:gridSpan w:val="3"/>
            <w:vAlign w:val="center"/>
          </w:tcPr>
          <w:p>
            <w:pPr>
              <w:jc w:val="center"/>
              <w:rPr>
                <w:szCs w:val="21"/>
              </w:rPr>
            </w:pPr>
          </w:p>
        </w:tc>
        <w:tc>
          <w:tcPr>
            <w:tcW w:w="1914" w:type="dxa"/>
            <w:gridSpan w:val="2"/>
            <w:vAlign w:val="center"/>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9" w:hRule="atLeast"/>
        </w:trPr>
        <w:tc>
          <w:tcPr>
            <w:tcW w:w="1560" w:type="dxa"/>
            <w:vMerge w:val="continue"/>
            <w:vAlign w:val="center"/>
          </w:tcPr>
          <w:p>
            <w:pPr>
              <w:jc w:val="center"/>
              <w:rPr>
                <w:szCs w:val="21"/>
              </w:rPr>
            </w:pPr>
          </w:p>
        </w:tc>
        <w:tc>
          <w:tcPr>
            <w:tcW w:w="1913" w:type="dxa"/>
            <w:vMerge w:val="continue"/>
            <w:vAlign w:val="center"/>
          </w:tcPr>
          <w:p>
            <w:pPr>
              <w:jc w:val="center"/>
              <w:rPr>
                <w:szCs w:val="21"/>
              </w:rPr>
            </w:pPr>
          </w:p>
        </w:tc>
        <w:tc>
          <w:tcPr>
            <w:tcW w:w="1914" w:type="dxa"/>
            <w:gridSpan w:val="2"/>
            <w:vAlign w:val="center"/>
          </w:tcPr>
          <w:p>
            <w:pPr>
              <w:jc w:val="center"/>
              <w:rPr>
                <w:szCs w:val="21"/>
              </w:rPr>
            </w:pPr>
            <w:r>
              <w:rPr>
                <w:rFonts w:hint="eastAsia"/>
                <w:szCs w:val="21"/>
              </w:rPr>
              <w:t>生态效益指标</w:t>
            </w:r>
          </w:p>
        </w:tc>
        <w:tc>
          <w:tcPr>
            <w:tcW w:w="1914" w:type="dxa"/>
            <w:gridSpan w:val="3"/>
            <w:vAlign w:val="center"/>
          </w:tcPr>
          <w:p>
            <w:pPr>
              <w:jc w:val="center"/>
              <w:rPr>
                <w:szCs w:val="21"/>
              </w:rPr>
            </w:pPr>
          </w:p>
        </w:tc>
        <w:tc>
          <w:tcPr>
            <w:tcW w:w="1914" w:type="dxa"/>
            <w:gridSpan w:val="2"/>
            <w:vAlign w:val="center"/>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trPr>
        <w:tc>
          <w:tcPr>
            <w:tcW w:w="1560" w:type="dxa"/>
            <w:vMerge w:val="continue"/>
            <w:vAlign w:val="center"/>
          </w:tcPr>
          <w:p>
            <w:pPr>
              <w:jc w:val="center"/>
              <w:rPr>
                <w:szCs w:val="21"/>
              </w:rPr>
            </w:pPr>
          </w:p>
        </w:tc>
        <w:tc>
          <w:tcPr>
            <w:tcW w:w="1913" w:type="dxa"/>
            <w:vMerge w:val="continue"/>
            <w:vAlign w:val="center"/>
          </w:tcPr>
          <w:p>
            <w:pPr>
              <w:jc w:val="center"/>
              <w:rPr>
                <w:szCs w:val="21"/>
              </w:rPr>
            </w:pPr>
          </w:p>
        </w:tc>
        <w:tc>
          <w:tcPr>
            <w:tcW w:w="1914" w:type="dxa"/>
            <w:gridSpan w:val="2"/>
            <w:vAlign w:val="center"/>
          </w:tcPr>
          <w:p>
            <w:pPr>
              <w:jc w:val="center"/>
              <w:rPr>
                <w:szCs w:val="21"/>
              </w:rPr>
            </w:pPr>
            <w:r>
              <w:rPr>
                <w:rFonts w:hint="eastAsia"/>
                <w:szCs w:val="21"/>
              </w:rPr>
              <w:t>可持续影响指标</w:t>
            </w:r>
          </w:p>
        </w:tc>
        <w:tc>
          <w:tcPr>
            <w:tcW w:w="1914" w:type="dxa"/>
            <w:gridSpan w:val="3"/>
            <w:vAlign w:val="center"/>
          </w:tcPr>
          <w:p>
            <w:pPr>
              <w:jc w:val="center"/>
              <w:rPr>
                <w:szCs w:val="21"/>
              </w:rPr>
            </w:pPr>
          </w:p>
        </w:tc>
        <w:tc>
          <w:tcPr>
            <w:tcW w:w="1914" w:type="dxa"/>
            <w:gridSpan w:val="2"/>
            <w:vAlign w:val="center"/>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1560" w:type="dxa"/>
            <w:vMerge w:val="continue"/>
            <w:vAlign w:val="center"/>
          </w:tcPr>
          <w:p>
            <w:pPr>
              <w:jc w:val="center"/>
              <w:rPr>
                <w:szCs w:val="21"/>
              </w:rPr>
            </w:pPr>
          </w:p>
        </w:tc>
        <w:tc>
          <w:tcPr>
            <w:tcW w:w="1913" w:type="dxa"/>
            <w:vMerge w:val="continue"/>
            <w:vAlign w:val="center"/>
          </w:tcPr>
          <w:p>
            <w:pPr>
              <w:jc w:val="center"/>
              <w:rPr>
                <w:szCs w:val="21"/>
              </w:rPr>
            </w:pPr>
          </w:p>
        </w:tc>
        <w:tc>
          <w:tcPr>
            <w:tcW w:w="1914" w:type="dxa"/>
            <w:gridSpan w:val="2"/>
            <w:vAlign w:val="center"/>
          </w:tcPr>
          <w:p>
            <w:pPr>
              <w:jc w:val="center"/>
              <w:rPr>
                <w:szCs w:val="21"/>
              </w:rPr>
            </w:pPr>
            <w:r>
              <w:rPr>
                <w:rFonts w:hint="eastAsia"/>
                <w:szCs w:val="21"/>
              </w:rPr>
              <w:t>社会公众或服务对象满意度指标</w:t>
            </w:r>
          </w:p>
        </w:tc>
        <w:tc>
          <w:tcPr>
            <w:tcW w:w="1914" w:type="dxa"/>
            <w:gridSpan w:val="3"/>
            <w:vAlign w:val="center"/>
          </w:tcPr>
          <w:p>
            <w:pPr>
              <w:jc w:val="center"/>
              <w:rPr>
                <w:szCs w:val="21"/>
              </w:rPr>
            </w:pPr>
          </w:p>
        </w:tc>
        <w:tc>
          <w:tcPr>
            <w:tcW w:w="1914" w:type="dxa"/>
            <w:gridSpan w:val="2"/>
            <w:vAlign w:val="center"/>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5" w:hRule="atLeast"/>
        </w:trPr>
        <w:tc>
          <w:tcPr>
            <w:tcW w:w="1560" w:type="dxa"/>
            <w:vMerge w:val="continue"/>
            <w:vAlign w:val="center"/>
          </w:tcPr>
          <w:p>
            <w:pPr>
              <w:jc w:val="center"/>
              <w:rPr>
                <w:szCs w:val="21"/>
              </w:rPr>
            </w:pPr>
          </w:p>
        </w:tc>
        <w:tc>
          <w:tcPr>
            <w:tcW w:w="1913" w:type="dxa"/>
            <w:vMerge w:val="continue"/>
            <w:vAlign w:val="center"/>
          </w:tcPr>
          <w:p>
            <w:pPr>
              <w:jc w:val="center"/>
              <w:rPr>
                <w:szCs w:val="21"/>
              </w:rPr>
            </w:pPr>
          </w:p>
        </w:tc>
        <w:tc>
          <w:tcPr>
            <w:tcW w:w="1914" w:type="dxa"/>
            <w:gridSpan w:val="2"/>
            <w:vAlign w:val="center"/>
          </w:tcPr>
          <w:p>
            <w:pPr>
              <w:jc w:val="center"/>
              <w:rPr>
                <w:szCs w:val="21"/>
              </w:rPr>
            </w:pPr>
            <w:r>
              <w:rPr>
                <w:rFonts w:hint="eastAsia" w:ascii="宋体" w:hAnsi="宋体"/>
                <w:szCs w:val="21"/>
              </w:rPr>
              <w:t>…</w:t>
            </w:r>
          </w:p>
        </w:tc>
        <w:tc>
          <w:tcPr>
            <w:tcW w:w="1914" w:type="dxa"/>
            <w:gridSpan w:val="3"/>
            <w:vAlign w:val="center"/>
          </w:tcPr>
          <w:p>
            <w:pPr>
              <w:jc w:val="center"/>
              <w:rPr>
                <w:szCs w:val="21"/>
              </w:rPr>
            </w:pPr>
          </w:p>
        </w:tc>
        <w:tc>
          <w:tcPr>
            <w:tcW w:w="1914" w:type="dxa"/>
            <w:gridSpan w:val="2"/>
            <w:vAlign w:val="center"/>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1" w:hRule="atLeast"/>
        </w:trPr>
        <w:tc>
          <w:tcPr>
            <w:tcW w:w="1560" w:type="dxa"/>
            <w:vMerge w:val="restart"/>
            <w:vAlign w:val="center"/>
          </w:tcPr>
          <w:p>
            <w:pPr>
              <w:jc w:val="center"/>
              <w:rPr>
                <w:szCs w:val="21"/>
              </w:rPr>
            </w:pPr>
            <w:r>
              <w:rPr>
                <w:rFonts w:hint="eastAsia"/>
                <w:szCs w:val="21"/>
              </w:rPr>
              <w:t>年度绩效指标（至少填4个指标，其他指标按要求填报）</w:t>
            </w:r>
          </w:p>
        </w:tc>
        <w:tc>
          <w:tcPr>
            <w:tcW w:w="1913" w:type="dxa"/>
            <w:vAlign w:val="center"/>
          </w:tcPr>
          <w:p>
            <w:pPr>
              <w:jc w:val="center"/>
              <w:rPr>
                <w:szCs w:val="21"/>
              </w:rPr>
            </w:pPr>
            <w:r>
              <w:rPr>
                <w:rFonts w:hint="eastAsia"/>
                <w:szCs w:val="21"/>
              </w:rPr>
              <w:t>一级指标</w:t>
            </w:r>
          </w:p>
        </w:tc>
        <w:tc>
          <w:tcPr>
            <w:tcW w:w="1914" w:type="dxa"/>
            <w:gridSpan w:val="2"/>
            <w:vAlign w:val="center"/>
          </w:tcPr>
          <w:p>
            <w:pPr>
              <w:jc w:val="center"/>
              <w:rPr>
                <w:szCs w:val="21"/>
              </w:rPr>
            </w:pPr>
            <w:r>
              <w:rPr>
                <w:rFonts w:hint="eastAsia"/>
                <w:szCs w:val="21"/>
              </w:rPr>
              <w:t>二级指标</w:t>
            </w:r>
          </w:p>
        </w:tc>
        <w:tc>
          <w:tcPr>
            <w:tcW w:w="1914" w:type="dxa"/>
            <w:gridSpan w:val="3"/>
            <w:vAlign w:val="center"/>
          </w:tcPr>
          <w:p>
            <w:pPr>
              <w:jc w:val="center"/>
              <w:rPr>
                <w:szCs w:val="21"/>
              </w:rPr>
            </w:pPr>
            <w:r>
              <w:rPr>
                <w:rFonts w:hint="eastAsia"/>
                <w:szCs w:val="21"/>
              </w:rPr>
              <w:t>指标内容</w:t>
            </w:r>
          </w:p>
        </w:tc>
        <w:tc>
          <w:tcPr>
            <w:tcW w:w="1914" w:type="dxa"/>
            <w:gridSpan w:val="2"/>
            <w:vAlign w:val="center"/>
          </w:tcPr>
          <w:p>
            <w:pPr>
              <w:jc w:val="center"/>
              <w:rPr>
                <w:szCs w:val="21"/>
              </w:rPr>
            </w:pPr>
            <w:r>
              <w:rPr>
                <w:rFonts w:hint="eastAsia"/>
                <w:szCs w:val="21"/>
              </w:rPr>
              <w:t>指标值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0" w:hRule="atLeast"/>
        </w:trPr>
        <w:tc>
          <w:tcPr>
            <w:tcW w:w="1560" w:type="dxa"/>
            <w:vMerge w:val="continue"/>
            <w:vAlign w:val="center"/>
          </w:tcPr>
          <w:p>
            <w:pPr>
              <w:jc w:val="center"/>
              <w:rPr>
                <w:szCs w:val="21"/>
              </w:rPr>
            </w:pPr>
          </w:p>
        </w:tc>
        <w:tc>
          <w:tcPr>
            <w:tcW w:w="1913" w:type="dxa"/>
            <w:vMerge w:val="restart"/>
            <w:vAlign w:val="center"/>
          </w:tcPr>
          <w:p>
            <w:pPr>
              <w:jc w:val="center"/>
              <w:rPr>
                <w:szCs w:val="21"/>
              </w:rPr>
            </w:pPr>
            <w:r>
              <w:rPr>
                <w:rFonts w:hint="eastAsia"/>
                <w:szCs w:val="21"/>
              </w:rPr>
              <w:t>产出指标</w:t>
            </w:r>
          </w:p>
        </w:tc>
        <w:tc>
          <w:tcPr>
            <w:tcW w:w="1914" w:type="dxa"/>
            <w:gridSpan w:val="2"/>
            <w:vAlign w:val="center"/>
          </w:tcPr>
          <w:p>
            <w:pPr>
              <w:jc w:val="center"/>
              <w:rPr>
                <w:szCs w:val="21"/>
              </w:rPr>
            </w:pPr>
            <w:r>
              <w:rPr>
                <w:rFonts w:hint="eastAsia"/>
                <w:szCs w:val="21"/>
              </w:rPr>
              <w:t>数量指标</w:t>
            </w:r>
          </w:p>
        </w:tc>
        <w:tc>
          <w:tcPr>
            <w:tcW w:w="1914" w:type="dxa"/>
            <w:gridSpan w:val="3"/>
            <w:vAlign w:val="center"/>
          </w:tcPr>
          <w:p>
            <w:pPr>
              <w:jc w:val="center"/>
              <w:rPr>
                <w:szCs w:val="21"/>
              </w:rPr>
            </w:pPr>
            <w:r>
              <w:rPr>
                <w:rFonts w:hint="eastAsia"/>
                <w:szCs w:val="21"/>
              </w:rPr>
              <w:t>项目完成情况</w:t>
            </w:r>
          </w:p>
        </w:tc>
        <w:tc>
          <w:tcPr>
            <w:tcW w:w="1914" w:type="dxa"/>
            <w:gridSpan w:val="2"/>
            <w:vAlign w:val="center"/>
          </w:tcPr>
          <w:p>
            <w:pPr>
              <w:jc w:val="center"/>
              <w:rPr>
                <w:szCs w:val="21"/>
              </w:rPr>
            </w:pPr>
            <w:r>
              <w:rPr>
                <w:rFonts w:hint="eastAsia"/>
                <w:szCs w:val="21"/>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2" w:hRule="atLeast"/>
        </w:trPr>
        <w:tc>
          <w:tcPr>
            <w:tcW w:w="1560" w:type="dxa"/>
            <w:vMerge w:val="continue"/>
            <w:vAlign w:val="center"/>
          </w:tcPr>
          <w:p>
            <w:pPr>
              <w:jc w:val="center"/>
              <w:rPr>
                <w:szCs w:val="21"/>
              </w:rPr>
            </w:pPr>
          </w:p>
        </w:tc>
        <w:tc>
          <w:tcPr>
            <w:tcW w:w="1913" w:type="dxa"/>
            <w:vMerge w:val="continue"/>
            <w:vAlign w:val="center"/>
          </w:tcPr>
          <w:p>
            <w:pPr>
              <w:jc w:val="center"/>
              <w:rPr>
                <w:szCs w:val="21"/>
              </w:rPr>
            </w:pPr>
          </w:p>
        </w:tc>
        <w:tc>
          <w:tcPr>
            <w:tcW w:w="1914" w:type="dxa"/>
            <w:gridSpan w:val="2"/>
            <w:vAlign w:val="center"/>
          </w:tcPr>
          <w:p>
            <w:pPr>
              <w:jc w:val="center"/>
              <w:rPr>
                <w:szCs w:val="21"/>
              </w:rPr>
            </w:pPr>
            <w:r>
              <w:rPr>
                <w:rFonts w:hint="eastAsia"/>
                <w:szCs w:val="21"/>
              </w:rPr>
              <w:t>质量指标</w:t>
            </w:r>
          </w:p>
        </w:tc>
        <w:tc>
          <w:tcPr>
            <w:tcW w:w="1914" w:type="dxa"/>
            <w:gridSpan w:val="3"/>
            <w:vAlign w:val="center"/>
          </w:tcPr>
          <w:p>
            <w:pPr>
              <w:jc w:val="center"/>
              <w:rPr>
                <w:szCs w:val="21"/>
              </w:rPr>
            </w:pPr>
            <w:r>
              <w:rPr>
                <w:rFonts w:hint="eastAsia"/>
                <w:szCs w:val="21"/>
              </w:rPr>
              <w:t>项目完成质量情况</w:t>
            </w:r>
          </w:p>
        </w:tc>
        <w:tc>
          <w:tcPr>
            <w:tcW w:w="1914" w:type="dxa"/>
            <w:gridSpan w:val="2"/>
            <w:vAlign w:val="center"/>
          </w:tcPr>
          <w:p>
            <w:pPr>
              <w:jc w:val="center"/>
              <w:rPr>
                <w:szCs w:val="21"/>
              </w:rPr>
            </w:pPr>
            <w:r>
              <w:rPr>
                <w:rFonts w:hint="eastAsia"/>
                <w:szCs w:val="21"/>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9" w:hRule="atLeast"/>
        </w:trPr>
        <w:tc>
          <w:tcPr>
            <w:tcW w:w="1560" w:type="dxa"/>
            <w:vMerge w:val="continue"/>
            <w:vAlign w:val="center"/>
          </w:tcPr>
          <w:p>
            <w:pPr>
              <w:jc w:val="center"/>
              <w:rPr>
                <w:szCs w:val="21"/>
              </w:rPr>
            </w:pPr>
          </w:p>
        </w:tc>
        <w:tc>
          <w:tcPr>
            <w:tcW w:w="1913" w:type="dxa"/>
            <w:vMerge w:val="continue"/>
            <w:vAlign w:val="center"/>
          </w:tcPr>
          <w:p>
            <w:pPr>
              <w:jc w:val="center"/>
              <w:rPr>
                <w:szCs w:val="21"/>
              </w:rPr>
            </w:pPr>
          </w:p>
        </w:tc>
        <w:tc>
          <w:tcPr>
            <w:tcW w:w="1914" w:type="dxa"/>
            <w:gridSpan w:val="2"/>
            <w:vAlign w:val="center"/>
          </w:tcPr>
          <w:p>
            <w:pPr>
              <w:jc w:val="center"/>
              <w:rPr>
                <w:szCs w:val="21"/>
              </w:rPr>
            </w:pPr>
            <w:r>
              <w:rPr>
                <w:rFonts w:hint="eastAsia"/>
                <w:szCs w:val="21"/>
              </w:rPr>
              <w:t>时效指标</w:t>
            </w:r>
          </w:p>
        </w:tc>
        <w:tc>
          <w:tcPr>
            <w:tcW w:w="1914" w:type="dxa"/>
            <w:gridSpan w:val="3"/>
            <w:vAlign w:val="center"/>
          </w:tcPr>
          <w:p>
            <w:pPr>
              <w:jc w:val="center"/>
              <w:rPr>
                <w:szCs w:val="21"/>
              </w:rPr>
            </w:pPr>
            <w:r>
              <w:rPr>
                <w:rFonts w:hint="eastAsia"/>
                <w:szCs w:val="21"/>
              </w:rPr>
              <w:t>项目完成时间</w:t>
            </w:r>
          </w:p>
        </w:tc>
        <w:tc>
          <w:tcPr>
            <w:tcW w:w="1914" w:type="dxa"/>
            <w:gridSpan w:val="2"/>
            <w:vAlign w:val="center"/>
          </w:tcPr>
          <w:p>
            <w:pPr>
              <w:jc w:val="center"/>
              <w:rPr>
                <w:szCs w:val="21"/>
              </w:rPr>
            </w:pPr>
            <w:r>
              <w:rPr>
                <w:rFonts w:hint="eastAsia"/>
                <w:szCs w:val="21"/>
                <w:highlight w:val="none"/>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9" w:hRule="atLeast"/>
        </w:trPr>
        <w:tc>
          <w:tcPr>
            <w:tcW w:w="1560" w:type="dxa"/>
            <w:vMerge w:val="continue"/>
            <w:vAlign w:val="center"/>
          </w:tcPr>
          <w:p>
            <w:pPr>
              <w:jc w:val="center"/>
              <w:rPr>
                <w:szCs w:val="21"/>
              </w:rPr>
            </w:pPr>
          </w:p>
        </w:tc>
        <w:tc>
          <w:tcPr>
            <w:tcW w:w="1913" w:type="dxa"/>
            <w:vMerge w:val="continue"/>
            <w:vAlign w:val="center"/>
          </w:tcPr>
          <w:p>
            <w:pPr>
              <w:jc w:val="center"/>
              <w:rPr>
                <w:szCs w:val="21"/>
              </w:rPr>
            </w:pPr>
          </w:p>
        </w:tc>
        <w:tc>
          <w:tcPr>
            <w:tcW w:w="1914" w:type="dxa"/>
            <w:gridSpan w:val="2"/>
            <w:vAlign w:val="center"/>
          </w:tcPr>
          <w:p>
            <w:pPr>
              <w:jc w:val="center"/>
              <w:rPr>
                <w:szCs w:val="21"/>
              </w:rPr>
            </w:pPr>
            <w:r>
              <w:rPr>
                <w:rFonts w:hint="eastAsia"/>
                <w:szCs w:val="21"/>
              </w:rPr>
              <w:t>成本指标</w:t>
            </w:r>
          </w:p>
        </w:tc>
        <w:tc>
          <w:tcPr>
            <w:tcW w:w="1914" w:type="dxa"/>
            <w:gridSpan w:val="3"/>
            <w:vAlign w:val="center"/>
          </w:tcPr>
          <w:p>
            <w:pPr>
              <w:jc w:val="center"/>
              <w:rPr>
                <w:szCs w:val="21"/>
              </w:rPr>
            </w:pPr>
          </w:p>
        </w:tc>
        <w:tc>
          <w:tcPr>
            <w:tcW w:w="1914" w:type="dxa"/>
            <w:gridSpan w:val="2"/>
            <w:vAlign w:val="center"/>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7" w:hRule="atLeast"/>
        </w:trPr>
        <w:tc>
          <w:tcPr>
            <w:tcW w:w="1560" w:type="dxa"/>
            <w:vMerge w:val="continue"/>
            <w:vAlign w:val="center"/>
          </w:tcPr>
          <w:p>
            <w:pPr>
              <w:jc w:val="center"/>
              <w:rPr>
                <w:szCs w:val="21"/>
              </w:rPr>
            </w:pPr>
          </w:p>
        </w:tc>
        <w:tc>
          <w:tcPr>
            <w:tcW w:w="1913" w:type="dxa"/>
            <w:vMerge w:val="continue"/>
            <w:vAlign w:val="center"/>
          </w:tcPr>
          <w:p>
            <w:pPr>
              <w:jc w:val="center"/>
              <w:rPr>
                <w:szCs w:val="21"/>
              </w:rPr>
            </w:pPr>
          </w:p>
        </w:tc>
        <w:tc>
          <w:tcPr>
            <w:tcW w:w="1914" w:type="dxa"/>
            <w:gridSpan w:val="2"/>
            <w:vAlign w:val="center"/>
          </w:tcPr>
          <w:p>
            <w:pPr>
              <w:jc w:val="center"/>
              <w:rPr>
                <w:szCs w:val="21"/>
              </w:rPr>
            </w:pPr>
            <w:r>
              <w:rPr>
                <w:rFonts w:hint="eastAsia" w:ascii="宋体" w:hAnsi="宋体"/>
                <w:szCs w:val="21"/>
              </w:rPr>
              <w:t>…</w:t>
            </w:r>
          </w:p>
        </w:tc>
        <w:tc>
          <w:tcPr>
            <w:tcW w:w="1914" w:type="dxa"/>
            <w:gridSpan w:val="3"/>
            <w:vAlign w:val="center"/>
          </w:tcPr>
          <w:p>
            <w:pPr>
              <w:jc w:val="center"/>
              <w:rPr>
                <w:szCs w:val="21"/>
              </w:rPr>
            </w:pPr>
          </w:p>
        </w:tc>
        <w:tc>
          <w:tcPr>
            <w:tcW w:w="1914" w:type="dxa"/>
            <w:gridSpan w:val="2"/>
            <w:vAlign w:val="center"/>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9" w:hRule="atLeast"/>
        </w:trPr>
        <w:tc>
          <w:tcPr>
            <w:tcW w:w="1560" w:type="dxa"/>
            <w:vMerge w:val="continue"/>
            <w:vAlign w:val="center"/>
          </w:tcPr>
          <w:p>
            <w:pPr>
              <w:jc w:val="center"/>
              <w:rPr>
                <w:szCs w:val="21"/>
              </w:rPr>
            </w:pPr>
          </w:p>
        </w:tc>
        <w:tc>
          <w:tcPr>
            <w:tcW w:w="1913" w:type="dxa"/>
            <w:vMerge w:val="restart"/>
            <w:vAlign w:val="center"/>
          </w:tcPr>
          <w:p>
            <w:pPr>
              <w:jc w:val="center"/>
              <w:rPr>
                <w:szCs w:val="21"/>
              </w:rPr>
            </w:pPr>
            <w:r>
              <w:rPr>
                <w:rFonts w:hint="eastAsia"/>
                <w:szCs w:val="21"/>
              </w:rPr>
              <w:t>效益指标</w:t>
            </w:r>
          </w:p>
        </w:tc>
        <w:tc>
          <w:tcPr>
            <w:tcW w:w="1914" w:type="dxa"/>
            <w:gridSpan w:val="2"/>
            <w:vAlign w:val="center"/>
          </w:tcPr>
          <w:p>
            <w:pPr>
              <w:jc w:val="center"/>
              <w:rPr>
                <w:szCs w:val="21"/>
              </w:rPr>
            </w:pPr>
            <w:r>
              <w:rPr>
                <w:rFonts w:hint="eastAsia"/>
                <w:szCs w:val="21"/>
              </w:rPr>
              <w:t>经济效益指标</w:t>
            </w:r>
          </w:p>
        </w:tc>
        <w:tc>
          <w:tcPr>
            <w:tcW w:w="1914" w:type="dxa"/>
            <w:gridSpan w:val="3"/>
            <w:vAlign w:val="center"/>
          </w:tcPr>
          <w:p>
            <w:pPr>
              <w:jc w:val="center"/>
              <w:rPr>
                <w:szCs w:val="21"/>
              </w:rPr>
            </w:pPr>
            <w:r>
              <w:rPr>
                <w:rFonts w:hint="eastAsia"/>
                <w:szCs w:val="21"/>
              </w:rPr>
              <w:t>智能化程度</w:t>
            </w:r>
          </w:p>
        </w:tc>
        <w:tc>
          <w:tcPr>
            <w:tcW w:w="1914" w:type="dxa"/>
            <w:gridSpan w:val="2"/>
            <w:vAlign w:val="center"/>
          </w:tcPr>
          <w:p>
            <w:pPr>
              <w:jc w:val="center"/>
              <w:rPr>
                <w:szCs w:val="21"/>
              </w:rPr>
            </w:pPr>
            <w:r>
              <w:rPr>
                <w:rFonts w:hint="eastAsia"/>
                <w:szCs w:val="21"/>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7" w:hRule="atLeast"/>
        </w:trPr>
        <w:tc>
          <w:tcPr>
            <w:tcW w:w="1560" w:type="dxa"/>
            <w:vMerge w:val="continue"/>
            <w:vAlign w:val="center"/>
          </w:tcPr>
          <w:p>
            <w:pPr>
              <w:jc w:val="center"/>
              <w:rPr>
                <w:szCs w:val="21"/>
              </w:rPr>
            </w:pPr>
          </w:p>
        </w:tc>
        <w:tc>
          <w:tcPr>
            <w:tcW w:w="1913" w:type="dxa"/>
            <w:vMerge w:val="continue"/>
            <w:vAlign w:val="center"/>
          </w:tcPr>
          <w:p>
            <w:pPr>
              <w:jc w:val="center"/>
              <w:rPr>
                <w:szCs w:val="21"/>
              </w:rPr>
            </w:pPr>
          </w:p>
        </w:tc>
        <w:tc>
          <w:tcPr>
            <w:tcW w:w="1914" w:type="dxa"/>
            <w:gridSpan w:val="2"/>
            <w:vAlign w:val="center"/>
          </w:tcPr>
          <w:p>
            <w:pPr>
              <w:jc w:val="center"/>
              <w:rPr>
                <w:szCs w:val="21"/>
              </w:rPr>
            </w:pPr>
            <w:r>
              <w:rPr>
                <w:rFonts w:hint="eastAsia"/>
                <w:szCs w:val="21"/>
              </w:rPr>
              <w:t>社会效益指标</w:t>
            </w:r>
          </w:p>
        </w:tc>
        <w:tc>
          <w:tcPr>
            <w:tcW w:w="1914" w:type="dxa"/>
            <w:gridSpan w:val="3"/>
            <w:vAlign w:val="center"/>
          </w:tcPr>
          <w:p>
            <w:pPr>
              <w:jc w:val="center"/>
              <w:rPr>
                <w:szCs w:val="21"/>
              </w:rPr>
            </w:pPr>
            <w:r>
              <w:rPr>
                <w:rFonts w:hint="eastAsia"/>
                <w:szCs w:val="21"/>
              </w:rPr>
              <w:t>项目完成情况</w:t>
            </w:r>
          </w:p>
        </w:tc>
        <w:tc>
          <w:tcPr>
            <w:tcW w:w="1914" w:type="dxa"/>
            <w:gridSpan w:val="2"/>
            <w:vAlign w:val="center"/>
          </w:tcPr>
          <w:p>
            <w:pPr>
              <w:jc w:val="center"/>
              <w:rPr>
                <w:szCs w:val="21"/>
              </w:rPr>
            </w:pPr>
            <w:r>
              <w:rPr>
                <w:rFonts w:hint="eastAsia"/>
                <w:szCs w:val="21"/>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9" w:hRule="atLeast"/>
        </w:trPr>
        <w:tc>
          <w:tcPr>
            <w:tcW w:w="1560" w:type="dxa"/>
            <w:vMerge w:val="continue"/>
            <w:vAlign w:val="center"/>
          </w:tcPr>
          <w:p>
            <w:pPr>
              <w:jc w:val="center"/>
              <w:rPr>
                <w:szCs w:val="21"/>
              </w:rPr>
            </w:pPr>
          </w:p>
        </w:tc>
        <w:tc>
          <w:tcPr>
            <w:tcW w:w="1913" w:type="dxa"/>
            <w:vMerge w:val="continue"/>
            <w:vAlign w:val="center"/>
          </w:tcPr>
          <w:p>
            <w:pPr>
              <w:jc w:val="center"/>
              <w:rPr>
                <w:szCs w:val="21"/>
              </w:rPr>
            </w:pPr>
          </w:p>
        </w:tc>
        <w:tc>
          <w:tcPr>
            <w:tcW w:w="1914" w:type="dxa"/>
            <w:gridSpan w:val="2"/>
            <w:vAlign w:val="center"/>
          </w:tcPr>
          <w:p>
            <w:pPr>
              <w:jc w:val="center"/>
              <w:rPr>
                <w:szCs w:val="21"/>
              </w:rPr>
            </w:pPr>
            <w:r>
              <w:rPr>
                <w:rFonts w:hint="eastAsia"/>
                <w:szCs w:val="21"/>
              </w:rPr>
              <w:t>生态效益指标</w:t>
            </w:r>
          </w:p>
        </w:tc>
        <w:tc>
          <w:tcPr>
            <w:tcW w:w="1914" w:type="dxa"/>
            <w:gridSpan w:val="3"/>
            <w:vAlign w:val="center"/>
          </w:tcPr>
          <w:p>
            <w:pPr>
              <w:jc w:val="center"/>
              <w:rPr>
                <w:szCs w:val="21"/>
              </w:rPr>
            </w:pPr>
            <w:r>
              <w:rPr>
                <w:rFonts w:hint="eastAsia"/>
                <w:szCs w:val="21"/>
              </w:rPr>
              <w:t>项目完成质量情况</w:t>
            </w:r>
          </w:p>
        </w:tc>
        <w:tc>
          <w:tcPr>
            <w:tcW w:w="1914" w:type="dxa"/>
            <w:gridSpan w:val="2"/>
            <w:vAlign w:val="center"/>
          </w:tcPr>
          <w:p>
            <w:pPr>
              <w:jc w:val="center"/>
              <w:rPr>
                <w:szCs w:val="21"/>
              </w:rPr>
            </w:pPr>
            <w:r>
              <w:rPr>
                <w:rFonts w:hint="eastAsia"/>
                <w:szCs w:val="21"/>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trPr>
        <w:tc>
          <w:tcPr>
            <w:tcW w:w="1560" w:type="dxa"/>
            <w:vMerge w:val="continue"/>
            <w:vAlign w:val="center"/>
          </w:tcPr>
          <w:p>
            <w:pPr>
              <w:jc w:val="center"/>
              <w:rPr>
                <w:szCs w:val="21"/>
              </w:rPr>
            </w:pPr>
          </w:p>
        </w:tc>
        <w:tc>
          <w:tcPr>
            <w:tcW w:w="1913" w:type="dxa"/>
            <w:vMerge w:val="continue"/>
            <w:vAlign w:val="center"/>
          </w:tcPr>
          <w:p>
            <w:pPr>
              <w:jc w:val="center"/>
              <w:rPr>
                <w:szCs w:val="21"/>
              </w:rPr>
            </w:pPr>
          </w:p>
        </w:tc>
        <w:tc>
          <w:tcPr>
            <w:tcW w:w="1914" w:type="dxa"/>
            <w:gridSpan w:val="2"/>
            <w:vAlign w:val="center"/>
          </w:tcPr>
          <w:p>
            <w:pPr>
              <w:jc w:val="center"/>
              <w:rPr>
                <w:szCs w:val="21"/>
              </w:rPr>
            </w:pPr>
            <w:r>
              <w:rPr>
                <w:rFonts w:hint="eastAsia"/>
                <w:szCs w:val="21"/>
              </w:rPr>
              <w:t>可持续影响指标</w:t>
            </w:r>
          </w:p>
        </w:tc>
        <w:tc>
          <w:tcPr>
            <w:tcW w:w="1914" w:type="dxa"/>
            <w:gridSpan w:val="3"/>
            <w:vAlign w:val="center"/>
          </w:tcPr>
          <w:p>
            <w:pPr>
              <w:jc w:val="center"/>
              <w:rPr>
                <w:szCs w:val="21"/>
              </w:rPr>
            </w:pPr>
            <w:r>
              <w:rPr>
                <w:rFonts w:hint="eastAsia"/>
                <w:szCs w:val="21"/>
              </w:rPr>
              <w:t>项目完成时间</w:t>
            </w:r>
          </w:p>
        </w:tc>
        <w:tc>
          <w:tcPr>
            <w:tcW w:w="1914" w:type="dxa"/>
            <w:gridSpan w:val="2"/>
            <w:vAlign w:val="center"/>
          </w:tcPr>
          <w:p>
            <w:pPr>
              <w:jc w:val="center"/>
              <w:rPr>
                <w:szCs w:val="21"/>
              </w:rPr>
            </w:pPr>
            <w:r>
              <w:rPr>
                <w:rFonts w:hint="eastAsia"/>
                <w:szCs w:val="21"/>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1560" w:type="dxa"/>
            <w:vMerge w:val="continue"/>
            <w:vAlign w:val="center"/>
          </w:tcPr>
          <w:p>
            <w:pPr>
              <w:jc w:val="center"/>
              <w:rPr>
                <w:szCs w:val="21"/>
              </w:rPr>
            </w:pPr>
          </w:p>
        </w:tc>
        <w:tc>
          <w:tcPr>
            <w:tcW w:w="1913" w:type="dxa"/>
            <w:vMerge w:val="continue"/>
            <w:vAlign w:val="center"/>
          </w:tcPr>
          <w:p>
            <w:pPr>
              <w:jc w:val="center"/>
              <w:rPr>
                <w:szCs w:val="21"/>
              </w:rPr>
            </w:pPr>
          </w:p>
        </w:tc>
        <w:tc>
          <w:tcPr>
            <w:tcW w:w="1914" w:type="dxa"/>
            <w:gridSpan w:val="2"/>
            <w:vAlign w:val="center"/>
          </w:tcPr>
          <w:p>
            <w:pPr>
              <w:jc w:val="center"/>
              <w:rPr>
                <w:szCs w:val="21"/>
              </w:rPr>
            </w:pPr>
            <w:r>
              <w:rPr>
                <w:rFonts w:hint="eastAsia"/>
                <w:szCs w:val="21"/>
              </w:rPr>
              <w:t>社会公众或服务对象满意度指标</w:t>
            </w:r>
          </w:p>
        </w:tc>
        <w:tc>
          <w:tcPr>
            <w:tcW w:w="1914" w:type="dxa"/>
            <w:gridSpan w:val="3"/>
            <w:vAlign w:val="center"/>
          </w:tcPr>
          <w:p>
            <w:pPr>
              <w:jc w:val="center"/>
              <w:rPr>
                <w:szCs w:val="21"/>
              </w:rPr>
            </w:pPr>
          </w:p>
        </w:tc>
        <w:tc>
          <w:tcPr>
            <w:tcW w:w="1914" w:type="dxa"/>
            <w:gridSpan w:val="2"/>
            <w:vAlign w:val="center"/>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5" w:hRule="atLeast"/>
        </w:trPr>
        <w:tc>
          <w:tcPr>
            <w:tcW w:w="1560" w:type="dxa"/>
            <w:vMerge w:val="continue"/>
            <w:vAlign w:val="center"/>
          </w:tcPr>
          <w:p>
            <w:pPr>
              <w:jc w:val="center"/>
              <w:rPr>
                <w:szCs w:val="21"/>
              </w:rPr>
            </w:pPr>
          </w:p>
        </w:tc>
        <w:tc>
          <w:tcPr>
            <w:tcW w:w="1913" w:type="dxa"/>
            <w:vMerge w:val="continue"/>
            <w:vAlign w:val="center"/>
          </w:tcPr>
          <w:p>
            <w:pPr>
              <w:jc w:val="center"/>
              <w:rPr>
                <w:szCs w:val="21"/>
              </w:rPr>
            </w:pPr>
          </w:p>
        </w:tc>
        <w:tc>
          <w:tcPr>
            <w:tcW w:w="1914" w:type="dxa"/>
            <w:gridSpan w:val="2"/>
            <w:vAlign w:val="center"/>
          </w:tcPr>
          <w:p>
            <w:pPr>
              <w:jc w:val="center"/>
              <w:rPr>
                <w:szCs w:val="21"/>
              </w:rPr>
            </w:pPr>
            <w:r>
              <w:rPr>
                <w:rFonts w:hint="eastAsia" w:ascii="宋体" w:hAnsi="宋体"/>
                <w:szCs w:val="21"/>
              </w:rPr>
              <w:t>…</w:t>
            </w:r>
          </w:p>
        </w:tc>
        <w:tc>
          <w:tcPr>
            <w:tcW w:w="1914" w:type="dxa"/>
            <w:gridSpan w:val="3"/>
            <w:vAlign w:val="center"/>
          </w:tcPr>
          <w:p>
            <w:pPr>
              <w:jc w:val="center"/>
              <w:rPr>
                <w:szCs w:val="21"/>
              </w:rPr>
            </w:pPr>
          </w:p>
        </w:tc>
        <w:tc>
          <w:tcPr>
            <w:tcW w:w="1914" w:type="dxa"/>
            <w:gridSpan w:val="2"/>
            <w:vAlign w:val="center"/>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69" w:hRule="atLeast"/>
        </w:trPr>
        <w:tc>
          <w:tcPr>
            <w:tcW w:w="1560" w:type="dxa"/>
            <w:vAlign w:val="center"/>
          </w:tcPr>
          <w:p>
            <w:pPr>
              <w:jc w:val="center"/>
              <w:rPr>
                <w:szCs w:val="21"/>
              </w:rPr>
            </w:pPr>
            <w:r>
              <w:rPr>
                <w:rFonts w:hint="eastAsia"/>
                <w:szCs w:val="21"/>
              </w:rPr>
              <w:t>其他需要说明的问题</w:t>
            </w:r>
          </w:p>
        </w:tc>
        <w:tc>
          <w:tcPr>
            <w:tcW w:w="7655" w:type="dxa"/>
            <w:gridSpan w:val="8"/>
            <w:vAlign w:val="center"/>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05" w:hRule="atLeast"/>
        </w:trPr>
        <w:tc>
          <w:tcPr>
            <w:tcW w:w="1560" w:type="dxa"/>
            <w:vAlign w:val="center"/>
          </w:tcPr>
          <w:p>
            <w:pPr>
              <w:jc w:val="center"/>
              <w:rPr>
                <w:szCs w:val="21"/>
              </w:rPr>
            </w:pPr>
            <w:r>
              <w:rPr>
                <w:rFonts w:hint="eastAsia"/>
                <w:szCs w:val="21"/>
              </w:rPr>
              <w:t>主管部门审核意见</w:t>
            </w:r>
          </w:p>
        </w:tc>
        <w:tc>
          <w:tcPr>
            <w:tcW w:w="7655" w:type="dxa"/>
            <w:gridSpan w:val="8"/>
            <w:vAlign w:val="bottom"/>
          </w:tcPr>
          <w:p>
            <w:pPr>
              <w:wordWrap w:val="0"/>
              <w:ind w:right="420"/>
              <w:rPr>
                <w:szCs w:val="21"/>
              </w:rPr>
            </w:pPr>
            <w:r>
              <w:rPr>
                <w:rFonts w:hint="eastAsia"/>
                <w:szCs w:val="21"/>
              </w:rPr>
              <w:t>（公章）</w:t>
            </w:r>
          </w:p>
          <w:p>
            <w:pPr>
              <w:wordWrap w:val="0"/>
              <w:jc w:val="right"/>
              <w:rPr>
                <w:szCs w:val="21"/>
              </w:rPr>
            </w:pPr>
            <w:r>
              <w:rPr>
                <w:rFonts w:hint="eastAsia"/>
                <w:szCs w:val="21"/>
              </w:rPr>
              <w:t>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54" w:hRule="atLeast"/>
        </w:trPr>
        <w:tc>
          <w:tcPr>
            <w:tcW w:w="1560" w:type="dxa"/>
            <w:vAlign w:val="center"/>
          </w:tcPr>
          <w:p>
            <w:pPr>
              <w:jc w:val="center"/>
              <w:rPr>
                <w:szCs w:val="21"/>
              </w:rPr>
            </w:pPr>
            <w:r>
              <w:rPr>
                <w:rFonts w:hint="eastAsia"/>
                <w:szCs w:val="21"/>
              </w:rPr>
              <w:t>财政部门审核意见</w:t>
            </w:r>
          </w:p>
        </w:tc>
        <w:tc>
          <w:tcPr>
            <w:tcW w:w="3827" w:type="dxa"/>
            <w:gridSpan w:val="3"/>
          </w:tcPr>
          <w:p>
            <w:pPr>
              <w:rPr>
                <w:szCs w:val="21"/>
              </w:rPr>
            </w:pPr>
          </w:p>
          <w:p>
            <w:pPr>
              <w:rPr>
                <w:szCs w:val="21"/>
              </w:rPr>
            </w:pPr>
            <w:r>
              <w:rPr>
                <w:rFonts w:hint="eastAsia"/>
                <w:szCs w:val="21"/>
              </w:rPr>
              <w:t>部门预算管理科室审核意见：</w:t>
            </w:r>
          </w:p>
          <w:p>
            <w:pPr>
              <w:rPr>
                <w:szCs w:val="21"/>
              </w:rPr>
            </w:pPr>
          </w:p>
          <w:p>
            <w:pPr>
              <w:rPr>
                <w:szCs w:val="21"/>
              </w:rPr>
            </w:pPr>
          </w:p>
          <w:p>
            <w:pPr>
              <w:rPr>
                <w:szCs w:val="21"/>
              </w:rPr>
            </w:pPr>
          </w:p>
          <w:p>
            <w:pPr>
              <w:rPr>
                <w:szCs w:val="21"/>
              </w:rPr>
            </w:pPr>
          </w:p>
          <w:p>
            <w:pPr>
              <w:rPr>
                <w:szCs w:val="21"/>
              </w:rPr>
            </w:pPr>
            <w:r>
              <w:rPr>
                <w:rFonts w:hint="eastAsia"/>
                <w:szCs w:val="21"/>
              </w:rPr>
              <w:t xml:space="preserve">                   年    月    日</w:t>
            </w:r>
          </w:p>
        </w:tc>
        <w:tc>
          <w:tcPr>
            <w:tcW w:w="3828" w:type="dxa"/>
            <w:gridSpan w:val="5"/>
            <w:vAlign w:val="center"/>
          </w:tcPr>
          <w:p>
            <w:pPr>
              <w:rPr>
                <w:szCs w:val="21"/>
              </w:rPr>
            </w:pPr>
            <w:r>
              <w:rPr>
                <w:rFonts w:hint="eastAsia"/>
                <w:szCs w:val="21"/>
              </w:rPr>
              <w:t>绩效管理科复核意见：</w:t>
            </w:r>
          </w:p>
          <w:p>
            <w:pPr>
              <w:rPr>
                <w:szCs w:val="21"/>
              </w:rPr>
            </w:pPr>
          </w:p>
          <w:p>
            <w:pPr>
              <w:rPr>
                <w:szCs w:val="21"/>
              </w:rPr>
            </w:pPr>
          </w:p>
          <w:p>
            <w:pPr>
              <w:rPr>
                <w:szCs w:val="21"/>
              </w:rPr>
            </w:pPr>
          </w:p>
          <w:p>
            <w:pPr>
              <w:rPr>
                <w:szCs w:val="21"/>
              </w:rPr>
            </w:pPr>
          </w:p>
          <w:p>
            <w:pPr>
              <w:jc w:val="center"/>
              <w:rPr>
                <w:szCs w:val="21"/>
              </w:rPr>
            </w:pPr>
            <w:r>
              <w:rPr>
                <w:rFonts w:hint="eastAsia"/>
                <w:szCs w:val="21"/>
              </w:rPr>
              <w:t xml:space="preserve">                   年    月    日</w:t>
            </w:r>
          </w:p>
        </w:tc>
      </w:tr>
    </w:tbl>
    <w:p>
      <w:pPr>
        <w:tabs>
          <w:tab w:val="left" w:pos="284"/>
        </w:tabs>
        <w:ind w:left="-140" w:leftChars="-67" w:right="-483" w:rightChars="-230" w:hanging="1"/>
        <w:rPr>
          <w:sz w:val="24"/>
          <w:szCs w:val="24"/>
        </w:rPr>
      </w:pPr>
      <w:r>
        <w:rPr>
          <w:rFonts w:hint="eastAsia"/>
          <w:sz w:val="24"/>
          <w:szCs w:val="24"/>
        </w:rPr>
        <w:t>填报人：张佳    联系电话：17373719315        填报日期：2020年12月24日</w:t>
      </w:r>
    </w:p>
    <w:p>
      <w:pPr>
        <w:rPr>
          <w:b/>
          <w:sz w:val="36"/>
          <w:szCs w:val="36"/>
        </w:rPr>
      </w:pPr>
    </w:p>
    <w:p>
      <w:pPr>
        <w:tabs>
          <w:tab w:val="left" w:pos="284"/>
        </w:tabs>
        <w:ind w:right="-483" w:rightChars="-230"/>
        <w:rPr>
          <w:sz w:val="24"/>
          <w:szCs w:val="24"/>
        </w:rPr>
      </w:pPr>
    </w:p>
    <w:sectPr>
      <w:pgSz w:w="11906" w:h="16838"/>
      <w:pgMar w:top="1276" w:right="1800" w:bottom="1135"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97F32"/>
    <w:rsid w:val="0001472A"/>
    <w:rsid w:val="000212DF"/>
    <w:rsid w:val="00032C44"/>
    <w:rsid w:val="000414EB"/>
    <w:rsid w:val="00053AB6"/>
    <w:rsid w:val="00076AC9"/>
    <w:rsid w:val="000A1CE9"/>
    <w:rsid w:val="000A45D4"/>
    <w:rsid w:val="000D258F"/>
    <w:rsid w:val="000E5BA2"/>
    <w:rsid w:val="00143589"/>
    <w:rsid w:val="00167348"/>
    <w:rsid w:val="00173187"/>
    <w:rsid w:val="001D13DE"/>
    <w:rsid w:val="001D309A"/>
    <w:rsid w:val="001E7A09"/>
    <w:rsid w:val="00211985"/>
    <w:rsid w:val="002134D0"/>
    <w:rsid w:val="00253AB7"/>
    <w:rsid w:val="002A3A4A"/>
    <w:rsid w:val="002B0398"/>
    <w:rsid w:val="002B164C"/>
    <w:rsid w:val="002C5782"/>
    <w:rsid w:val="002C7A68"/>
    <w:rsid w:val="0034031F"/>
    <w:rsid w:val="00344C14"/>
    <w:rsid w:val="00357FDE"/>
    <w:rsid w:val="00371936"/>
    <w:rsid w:val="003C37B1"/>
    <w:rsid w:val="00415AAA"/>
    <w:rsid w:val="0045758E"/>
    <w:rsid w:val="00460D43"/>
    <w:rsid w:val="00485195"/>
    <w:rsid w:val="004961E0"/>
    <w:rsid w:val="00497F32"/>
    <w:rsid w:val="004C5465"/>
    <w:rsid w:val="004C6958"/>
    <w:rsid w:val="004D1C25"/>
    <w:rsid w:val="005024D7"/>
    <w:rsid w:val="00537D67"/>
    <w:rsid w:val="00556166"/>
    <w:rsid w:val="00570609"/>
    <w:rsid w:val="00587065"/>
    <w:rsid w:val="005908B5"/>
    <w:rsid w:val="00596F98"/>
    <w:rsid w:val="005B40B4"/>
    <w:rsid w:val="00622327"/>
    <w:rsid w:val="00661E64"/>
    <w:rsid w:val="006B2C8C"/>
    <w:rsid w:val="006C77E9"/>
    <w:rsid w:val="006D7D57"/>
    <w:rsid w:val="006E7960"/>
    <w:rsid w:val="00721BA0"/>
    <w:rsid w:val="0073370D"/>
    <w:rsid w:val="00733C1B"/>
    <w:rsid w:val="00750C83"/>
    <w:rsid w:val="007519B2"/>
    <w:rsid w:val="00754DB6"/>
    <w:rsid w:val="007872E3"/>
    <w:rsid w:val="007C604D"/>
    <w:rsid w:val="007C72B5"/>
    <w:rsid w:val="007C7A41"/>
    <w:rsid w:val="007E2125"/>
    <w:rsid w:val="007E2359"/>
    <w:rsid w:val="007F19A2"/>
    <w:rsid w:val="008111F3"/>
    <w:rsid w:val="00820BD9"/>
    <w:rsid w:val="00847026"/>
    <w:rsid w:val="0085081F"/>
    <w:rsid w:val="00880219"/>
    <w:rsid w:val="00923C86"/>
    <w:rsid w:val="009A10E9"/>
    <w:rsid w:val="009B5456"/>
    <w:rsid w:val="009C6860"/>
    <w:rsid w:val="009D2A4D"/>
    <w:rsid w:val="009D6F0C"/>
    <w:rsid w:val="009E54E9"/>
    <w:rsid w:val="00A01165"/>
    <w:rsid w:val="00A12753"/>
    <w:rsid w:val="00A25729"/>
    <w:rsid w:val="00A8136C"/>
    <w:rsid w:val="00A93F93"/>
    <w:rsid w:val="00AA6B10"/>
    <w:rsid w:val="00AB0A8F"/>
    <w:rsid w:val="00AD0236"/>
    <w:rsid w:val="00B26942"/>
    <w:rsid w:val="00B5155B"/>
    <w:rsid w:val="00B55993"/>
    <w:rsid w:val="00B76FA9"/>
    <w:rsid w:val="00B77193"/>
    <w:rsid w:val="00B8725E"/>
    <w:rsid w:val="00B92F16"/>
    <w:rsid w:val="00BA5F82"/>
    <w:rsid w:val="00BB48C7"/>
    <w:rsid w:val="00BC6AD6"/>
    <w:rsid w:val="00BD18B8"/>
    <w:rsid w:val="00BD4485"/>
    <w:rsid w:val="00BE1DE2"/>
    <w:rsid w:val="00C2282C"/>
    <w:rsid w:val="00CC1549"/>
    <w:rsid w:val="00D06BB5"/>
    <w:rsid w:val="00D267B1"/>
    <w:rsid w:val="00D521A3"/>
    <w:rsid w:val="00D93750"/>
    <w:rsid w:val="00DB7393"/>
    <w:rsid w:val="00DC1EDD"/>
    <w:rsid w:val="00DF4782"/>
    <w:rsid w:val="00E218DF"/>
    <w:rsid w:val="00E606B6"/>
    <w:rsid w:val="00EB7961"/>
    <w:rsid w:val="00ED2B19"/>
    <w:rsid w:val="00F00742"/>
    <w:rsid w:val="00F0183F"/>
    <w:rsid w:val="00F10684"/>
    <w:rsid w:val="00F55614"/>
    <w:rsid w:val="00F61E75"/>
    <w:rsid w:val="00F638A5"/>
    <w:rsid w:val="00F70BDD"/>
    <w:rsid w:val="00F76C91"/>
    <w:rsid w:val="00FA49FF"/>
    <w:rsid w:val="76966A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7">
    <w:name w:val="页眉 Char"/>
    <w:basedOn w:val="6"/>
    <w:link w:val="3"/>
    <w:semiHidden/>
    <w:uiPriority w:val="99"/>
    <w:rPr>
      <w:sz w:val="18"/>
      <w:szCs w:val="18"/>
    </w:rPr>
  </w:style>
  <w:style w:type="character" w:customStyle="1" w:styleId="8">
    <w:name w:val="页脚 Char"/>
    <w:basedOn w:val="6"/>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1366</Words>
  <Characters>7788</Characters>
  <Lines>64</Lines>
  <Paragraphs>18</Paragraphs>
  <TotalTime>406</TotalTime>
  <ScaleCrop>false</ScaleCrop>
  <LinksUpToDate>false</LinksUpToDate>
  <CharactersWithSpaces>9136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2020-12-24T07:01:00Z</dcterms:created>
  <dc:creator>Administrator</dc:creator>
  <cp:lastModifiedBy>Administrator</cp:lastModifiedBy>
  <cp:lastPrinted>2022-01-19T06:55:00Z</cp:lastPrinted>
  <dcterms:modified xsi:type="dcterms:W3CDTF">2022-01-28T07:41:30Z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049CC39A050A4F5CB3FF3912A2B3F718</vt:lpwstr>
  </property>
</Properties>
</file>